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D1410" w14:textId="77777777" w:rsidR="00296E32" w:rsidRPr="00865127" w:rsidRDefault="00296E32" w:rsidP="00865127">
      <w:pPr>
        <w:pStyle w:val="BodyText"/>
        <w:spacing w:line="276" w:lineRule="auto"/>
        <w:rPr>
          <w:rFonts w:ascii="Verdana" w:hAnsi="Verdana"/>
          <w:i w:val="0"/>
        </w:rPr>
      </w:pPr>
      <w:bookmarkStart w:id="0" w:name="_GoBack"/>
      <w:bookmarkEnd w:id="0"/>
    </w:p>
    <w:p w14:paraId="21479962" w14:textId="77777777" w:rsidR="00296E32" w:rsidRPr="00865127" w:rsidRDefault="00296E32" w:rsidP="00865127">
      <w:pPr>
        <w:pStyle w:val="BodyText"/>
        <w:spacing w:line="276" w:lineRule="auto"/>
        <w:rPr>
          <w:rFonts w:ascii="Verdana" w:hAnsi="Verdana"/>
          <w:i w:val="0"/>
        </w:rPr>
      </w:pPr>
    </w:p>
    <w:p w14:paraId="52D409D6" w14:textId="77777777" w:rsidR="00296E32" w:rsidRPr="00865127" w:rsidRDefault="00296E32" w:rsidP="00865127">
      <w:pPr>
        <w:pStyle w:val="BodyText"/>
        <w:spacing w:before="1" w:line="276" w:lineRule="auto"/>
        <w:rPr>
          <w:rFonts w:ascii="Verdana" w:hAnsi="Verdana"/>
          <w:i w:val="0"/>
        </w:rPr>
      </w:pPr>
    </w:p>
    <w:p w14:paraId="2B8A2A4A" w14:textId="77777777" w:rsidR="00296E32" w:rsidRPr="00865127" w:rsidRDefault="00296E32" w:rsidP="00865127">
      <w:pPr>
        <w:pStyle w:val="BodyText"/>
        <w:spacing w:line="276" w:lineRule="auto"/>
        <w:ind w:left="210"/>
        <w:rPr>
          <w:rFonts w:ascii="Verdana" w:hAnsi="Verdana"/>
          <w:i w:val="0"/>
        </w:rPr>
      </w:pPr>
      <w:r w:rsidRPr="00865127">
        <w:rPr>
          <w:rFonts w:ascii="Verdana" w:hAnsi="Verdana"/>
          <w:i w:val="0"/>
          <w:noProof/>
          <w:lang w:eastAsia="en-GB"/>
        </w:rPr>
        <w:drawing>
          <wp:inline distT="0" distB="0" distL="0" distR="0" wp14:anchorId="7BCFEA9F" wp14:editId="7268D669">
            <wp:extent cx="4863609" cy="657986"/>
            <wp:effectExtent l="0" t="0" r="0" b="0"/>
            <wp:docPr id="1" name="image1.jpeg" descr="Beskrivelse: Danida_U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4863609" cy="657986"/>
                    </a:xfrm>
                    <a:prstGeom prst="rect">
                      <a:avLst/>
                    </a:prstGeom>
                  </pic:spPr>
                </pic:pic>
              </a:graphicData>
            </a:graphic>
          </wp:inline>
        </w:drawing>
      </w:r>
    </w:p>
    <w:p w14:paraId="6E8520A9" w14:textId="77777777" w:rsidR="00296E32" w:rsidRPr="00865127" w:rsidRDefault="00296E32" w:rsidP="00865127">
      <w:pPr>
        <w:pStyle w:val="BodyText"/>
        <w:spacing w:line="276" w:lineRule="auto"/>
        <w:rPr>
          <w:rFonts w:ascii="Verdana" w:hAnsi="Verdana"/>
          <w:i w:val="0"/>
        </w:rPr>
      </w:pPr>
    </w:p>
    <w:p w14:paraId="0442F40D" w14:textId="77777777" w:rsidR="00296E32" w:rsidRPr="00865127" w:rsidRDefault="00296E32" w:rsidP="00865127">
      <w:pPr>
        <w:pStyle w:val="BodyText"/>
        <w:spacing w:line="276" w:lineRule="auto"/>
        <w:rPr>
          <w:rFonts w:ascii="Verdana" w:hAnsi="Verdana"/>
          <w:i w:val="0"/>
        </w:rPr>
      </w:pPr>
    </w:p>
    <w:p w14:paraId="1799458E" w14:textId="77777777" w:rsidR="00296E32" w:rsidRPr="00865127" w:rsidRDefault="00296E32" w:rsidP="00865127">
      <w:pPr>
        <w:spacing w:after="0"/>
        <w:jc w:val="center"/>
        <w:rPr>
          <w:sz w:val="32"/>
          <w:szCs w:val="32"/>
          <w:lang w:val="en-GB"/>
        </w:rPr>
      </w:pPr>
      <w:r w:rsidRPr="00865127">
        <w:rPr>
          <w:sz w:val="32"/>
          <w:szCs w:val="32"/>
          <w:lang w:val="en-GB"/>
        </w:rPr>
        <w:t>Appendix 2 – Terms of Reference</w:t>
      </w:r>
    </w:p>
    <w:p w14:paraId="6E0E2037" w14:textId="77777777" w:rsidR="00296E32" w:rsidRPr="00865127" w:rsidRDefault="00296E32" w:rsidP="00865127">
      <w:pPr>
        <w:spacing w:before="240" w:after="0"/>
        <w:jc w:val="center"/>
        <w:rPr>
          <w:sz w:val="24"/>
          <w:szCs w:val="24"/>
          <w:lang w:val="en-GB"/>
        </w:rPr>
      </w:pPr>
      <w:r w:rsidRPr="00865127">
        <w:rPr>
          <w:sz w:val="24"/>
          <w:szCs w:val="24"/>
          <w:lang w:val="en-GB"/>
        </w:rPr>
        <w:t xml:space="preserve">Regarding </w:t>
      </w:r>
    </w:p>
    <w:p w14:paraId="2EF6D0B2" w14:textId="77777777" w:rsidR="00296E32" w:rsidRPr="00865127" w:rsidRDefault="00296E32" w:rsidP="00865127">
      <w:pPr>
        <w:spacing w:before="258" w:after="0"/>
        <w:ind w:left="1730" w:firstLine="3"/>
        <w:jc w:val="center"/>
        <w:rPr>
          <w:b/>
          <w:sz w:val="24"/>
          <w:lang w:val="en-GB"/>
        </w:rPr>
      </w:pPr>
      <w:r w:rsidRPr="00865127">
        <w:rPr>
          <w:b/>
          <w:sz w:val="24"/>
          <w:lang w:val="en-GB"/>
        </w:rPr>
        <w:t>Senior Good Governance Consultant</w:t>
      </w:r>
      <w:r w:rsidRPr="00865127">
        <w:rPr>
          <w:b/>
          <w:spacing w:val="1"/>
          <w:sz w:val="24"/>
          <w:lang w:val="en-GB"/>
        </w:rPr>
        <w:t xml:space="preserve"> </w:t>
      </w:r>
      <w:r w:rsidRPr="00865127">
        <w:rPr>
          <w:b/>
          <w:sz w:val="24"/>
          <w:lang w:val="en-GB"/>
        </w:rPr>
        <w:t>for</w:t>
      </w:r>
      <w:r w:rsidRPr="00865127">
        <w:rPr>
          <w:b/>
          <w:spacing w:val="-3"/>
          <w:sz w:val="24"/>
          <w:lang w:val="en-GB"/>
        </w:rPr>
        <w:t xml:space="preserve"> </w:t>
      </w:r>
      <w:r w:rsidRPr="00865127">
        <w:rPr>
          <w:b/>
          <w:sz w:val="24"/>
          <w:lang w:val="en-GB"/>
        </w:rPr>
        <w:t>EUACI’s</w:t>
      </w:r>
      <w:r w:rsidRPr="00865127">
        <w:rPr>
          <w:b/>
          <w:spacing w:val="-3"/>
          <w:sz w:val="24"/>
          <w:lang w:val="en-GB"/>
        </w:rPr>
        <w:t xml:space="preserve"> </w:t>
      </w:r>
      <w:r w:rsidRPr="00865127">
        <w:rPr>
          <w:b/>
          <w:sz w:val="24"/>
          <w:lang w:val="en-GB"/>
        </w:rPr>
        <w:t>support</w:t>
      </w:r>
      <w:r w:rsidRPr="00865127">
        <w:rPr>
          <w:b/>
          <w:spacing w:val="-2"/>
          <w:sz w:val="24"/>
          <w:lang w:val="en-GB"/>
        </w:rPr>
        <w:t xml:space="preserve"> </w:t>
      </w:r>
      <w:r w:rsidRPr="00865127">
        <w:rPr>
          <w:b/>
          <w:sz w:val="24"/>
          <w:lang w:val="en-GB"/>
        </w:rPr>
        <w:t>to</w:t>
      </w:r>
      <w:r w:rsidRPr="00865127">
        <w:rPr>
          <w:b/>
          <w:spacing w:val="-4"/>
          <w:sz w:val="24"/>
          <w:lang w:val="en-GB"/>
        </w:rPr>
        <w:t xml:space="preserve"> </w:t>
      </w:r>
      <w:r w:rsidRPr="00865127">
        <w:rPr>
          <w:b/>
          <w:sz w:val="24"/>
          <w:lang w:val="en-GB"/>
        </w:rPr>
        <w:t>Integrity</w:t>
      </w:r>
      <w:r w:rsidRPr="00865127">
        <w:rPr>
          <w:b/>
          <w:spacing w:val="-4"/>
          <w:sz w:val="24"/>
          <w:lang w:val="en-GB"/>
        </w:rPr>
        <w:t xml:space="preserve"> </w:t>
      </w:r>
      <w:r w:rsidRPr="00865127">
        <w:rPr>
          <w:b/>
          <w:sz w:val="24"/>
          <w:lang w:val="en-GB"/>
        </w:rPr>
        <w:t>Cities</w:t>
      </w:r>
      <w:r w:rsidRPr="00865127">
        <w:rPr>
          <w:b/>
          <w:spacing w:val="-4"/>
          <w:sz w:val="24"/>
          <w:lang w:val="en-GB"/>
        </w:rPr>
        <w:t xml:space="preserve"> </w:t>
      </w:r>
      <w:r w:rsidRPr="00865127">
        <w:rPr>
          <w:b/>
          <w:sz w:val="24"/>
          <w:lang w:val="en-GB"/>
        </w:rPr>
        <w:t>in</w:t>
      </w:r>
      <w:r w:rsidRPr="00865127">
        <w:rPr>
          <w:b/>
          <w:spacing w:val="-2"/>
          <w:sz w:val="24"/>
          <w:lang w:val="en-GB"/>
        </w:rPr>
        <w:t xml:space="preserve"> </w:t>
      </w:r>
      <w:r w:rsidRPr="00865127">
        <w:rPr>
          <w:b/>
          <w:sz w:val="24"/>
          <w:lang w:val="en-GB"/>
        </w:rPr>
        <w:t>Ukraine</w:t>
      </w:r>
    </w:p>
    <w:p w14:paraId="4DB11A19" w14:textId="465AEEB6" w:rsidR="00296E32" w:rsidRPr="00865127" w:rsidRDefault="002D2E9A" w:rsidP="00865127">
      <w:pPr>
        <w:spacing w:before="360" w:after="0"/>
        <w:jc w:val="right"/>
        <w:rPr>
          <w:szCs w:val="20"/>
          <w:lang w:val="en-GB"/>
        </w:rPr>
      </w:pPr>
      <w:r>
        <w:rPr>
          <w:szCs w:val="20"/>
          <w:lang w:val="en-GB"/>
        </w:rPr>
        <w:t>Date: 11-July</w:t>
      </w:r>
      <w:r w:rsidR="00296E32" w:rsidRPr="00865127">
        <w:rPr>
          <w:szCs w:val="20"/>
          <w:lang w:val="en-GB"/>
        </w:rPr>
        <w:t>-2024</w:t>
      </w:r>
    </w:p>
    <w:p w14:paraId="1E431E54" w14:textId="77777777" w:rsidR="00296E32" w:rsidRPr="00865127" w:rsidRDefault="00296E32" w:rsidP="00865127">
      <w:pPr>
        <w:pStyle w:val="BodyText"/>
        <w:spacing w:line="276" w:lineRule="auto"/>
        <w:jc w:val="both"/>
        <w:rPr>
          <w:rFonts w:ascii="Verdana" w:hAnsi="Verdana"/>
          <w:i w:val="0"/>
        </w:rPr>
      </w:pPr>
    </w:p>
    <w:p w14:paraId="0FEF4FEA" w14:textId="77777777" w:rsidR="00296E32" w:rsidRPr="00865127" w:rsidRDefault="00296E32" w:rsidP="00865127">
      <w:pPr>
        <w:pStyle w:val="BodyText"/>
        <w:spacing w:line="276" w:lineRule="auto"/>
        <w:jc w:val="both"/>
        <w:rPr>
          <w:rFonts w:ascii="Verdana" w:hAnsi="Verdana"/>
          <w:i w:val="0"/>
          <w:sz w:val="20"/>
        </w:rPr>
      </w:pPr>
      <w:r w:rsidRPr="00865127">
        <w:rPr>
          <w:rFonts w:ascii="Verdana" w:hAnsi="Verdana"/>
          <w:i w:val="0"/>
          <w:sz w:val="20"/>
        </w:rPr>
        <w:t>The</w:t>
      </w:r>
      <w:r w:rsidRPr="00865127">
        <w:rPr>
          <w:rFonts w:ascii="Verdana" w:hAnsi="Verdana"/>
          <w:i w:val="0"/>
          <w:spacing w:val="-5"/>
          <w:sz w:val="20"/>
        </w:rPr>
        <w:t xml:space="preserve"> </w:t>
      </w:r>
      <w:r w:rsidRPr="00865127">
        <w:rPr>
          <w:rFonts w:ascii="Verdana" w:hAnsi="Verdana"/>
          <w:i w:val="0"/>
          <w:sz w:val="20"/>
        </w:rPr>
        <w:t>Consultant</w:t>
      </w:r>
      <w:r w:rsidRPr="00865127">
        <w:rPr>
          <w:rFonts w:ascii="Verdana" w:hAnsi="Verdana"/>
          <w:i w:val="0"/>
          <w:spacing w:val="-2"/>
          <w:sz w:val="20"/>
        </w:rPr>
        <w:t xml:space="preserve"> </w:t>
      </w:r>
      <w:r w:rsidRPr="00865127">
        <w:rPr>
          <w:rFonts w:ascii="Verdana" w:hAnsi="Verdana"/>
          <w:i w:val="0"/>
          <w:sz w:val="20"/>
        </w:rPr>
        <w:t>must</w:t>
      </w:r>
      <w:r w:rsidRPr="00865127">
        <w:rPr>
          <w:rFonts w:ascii="Verdana" w:hAnsi="Verdana"/>
          <w:i w:val="0"/>
          <w:spacing w:val="-3"/>
          <w:sz w:val="20"/>
        </w:rPr>
        <w:t xml:space="preserve"> </w:t>
      </w:r>
      <w:r w:rsidRPr="00865127">
        <w:rPr>
          <w:rFonts w:ascii="Verdana" w:hAnsi="Verdana"/>
          <w:i w:val="0"/>
          <w:sz w:val="20"/>
        </w:rPr>
        <w:t>perform</w:t>
      </w:r>
      <w:r w:rsidRPr="00865127">
        <w:rPr>
          <w:rFonts w:ascii="Verdana" w:hAnsi="Verdana"/>
          <w:i w:val="0"/>
          <w:spacing w:val="-4"/>
          <w:sz w:val="20"/>
        </w:rPr>
        <w:t xml:space="preserve"> </w:t>
      </w:r>
      <w:r w:rsidRPr="00865127">
        <w:rPr>
          <w:rFonts w:ascii="Verdana" w:hAnsi="Verdana"/>
          <w:i w:val="0"/>
          <w:sz w:val="20"/>
        </w:rPr>
        <w:t>the</w:t>
      </w:r>
      <w:r w:rsidRPr="00865127">
        <w:rPr>
          <w:rFonts w:ascii="Verdana" w:hAnsi="Verdana"/>
          <w:i w:val="0"/>
          <w:spacing w:val="-4"/>
          <w:sz w:val="20"/>
        </w:rPr>
        <w:t xml:space="preserve"> </w:t>
      </w:r>
      <w:r w:rsidRPr="00865127">
        <w:rPr>
          <w:rFonts w:ascii="Verdana" w:hAnsi="Verdana"/>
          <w:i w:val="0"/>
          <w:sz w:val="20"/>
        </w:rPr>
        <w:t>Services</w:t>
      </w:r>
      <w:r w:rsidRPr="00865127">
        <w:rPr>
          <w:rFonts w:ascii="Verdana" w:hAnsi="Verdana"/>
          <w:i w:val="0"/>
          <w:spacing w:val="-4"/>
          <w:sz w:val="20"/>
        </w:rPr>
        <w:t xml:space="preserve"> </w:t>
      </w:r>
      <w:r w:rsidRPr="00865127">
        <w:rPr>
          <w:rFonts w:ascii="Verdana" w:hAnsi="Verdana"/>
          <w:i w:val="0"/>
          <w:sz w:val="20"/>
        </w:rPr>
        <w:t>in</w:t>
      </w:r>
      <w:r w:rsidRPr="00865127">
        <w:rPr>
          <w:rFonts w:ascii="Verdana" w:hAnsi="Verdana"/>
          <w:i w:val="0"/>
          <w:spacing w:val="-2"/>
          <w:sz w:val="20"/>
        </w:rPr>
        <w:t xml:space="preserve"> </w:t>
      </w:r>
      <w:r w:rsidRPr="00865127">
        <w:rPr>
          <w:rFonts w:ascii="Verdana" w:hAnsi="Verdana"/>
          <w:i w:val="0"/>
          <w:sz w:val="20"/>
        </w:rPr>
        <w:t>accordance</w:t>
      </w:r>
      <w:r w:rsidRPr="00865127">
        <w:rPr>
          <w:rFonts w:ascii="Verdana" w:hAnsi="Verdana"/>
          <w:i w:val="0"/>
          <w:spacing w:val="-3"/>
          <w:sz w:val="20"/>
        </w:rPr>
        <w:t xml:space="preserve"> </w:t>
      </w:r>
      <w:r w:rsidRPr="00865127">
        <w:rPr>
          <w:rFonts w:ascii="Verdana" w:hAnsi="Verdana"/>
          <w:i w:val="0"/>
          <w:sz w:val="20"/>
        </w:rPr>
        <w:t>with</w:t>
      </w:r>
      <w:r w:rsidRPr="00865127">
        <w:rPr>
          <w:rFonts w:ascii="Verdana" w:hAnsi="Verdana"/>
          <w:i w:val="0"/>
          <w:spacing w:val="-2"/>
          <w:sz w:val="20"/>
        </w:rPr>
        <w:t xml:space="preserve"> </w:t>
      </w:r>
      <w:r w:rsidRPr="00865127">
        <w:rPr>
          <w:rFonts w:ascii="Verdana" w:hAnsi="Verdana"/>
          <w:i w:val="0"/>
          <w:sz w:val="20"/>
        </w:rPr>
        <w:t>the Client’s</w:t>
      </w:r>
      <w:r w:rsidRPr="00865127">
        <w:rPr>
          <w:rFonts w:ascii="Verdana" w:hAnsi="Verdana"/>
          <w:i w:val="0"/>
          <w:spacing w:val="-2"/>
          <w:sz w:val="20"/>
        </w:rPr>
        <w:t xml:space="preserve"> </w:t>
      </w:r>
      <w:r w:rsidRPr="00865127">
        <w:rPr>
          <w:rFonts w:ascii="Verdana" w:hAnsi="Verdana"/>
          <w:i w:val="0"/>
          <w:sz w:val="20"/>
        </w:rPr>
        <w:t>requirements.</w:t>
      </w:r>
    </w:p>
    <w:p w14:paraId="6AD97DDA" w14:textId="77777777" w:rsidR="00296E32" w:rsidRPr="00865127" w:rsidRDefault="00296E32" w:rsidP="00865127">
      <w:pPr>
        <w:pStyle w:val="BodyText"/>
        <w:spacing w:before="3" w:line="276" w:lineRule="auto"/>
        <w:jc w:val="both"/>
        <w:rPr>
          <w:rFonts w:ascii="Verdana" w:hAnsi="Verdana"/>
          <w:i w:val="0"/>
          <w:sz w:val="20"/>
        </w:rPr>
      </w:pPr>
    </w:p>
    <w:p w14:paraId="34BDF6BA" w14:textId="77777777" w:rsidR="00296E32" w:rsidRPr="00865127" w:rsidRDefault="00296E32" w:rsidP="00865127">
      <w:pPr>
        <w:pStyle w:val="BodyText"/>
        <w:spacing w:line="276" w:lineRule="auto"/>
        <w:jc w:val="both"/>
        <w:rPr>
          <w:rFonts w:ascii="Verdana" w:hAnsi="Verdana"/>
          <w:i w:val="0"/>
        </w:rPr>
      </w:pPr>
      <w:r w:rsidRPr="00865127">
        <w:rPr>
          <w:rFonts w:ascii="Verdana" w:hAnsi="Verdana"/>
          <w:i w:val="0"/>
          <w:sz w:val="20"/>
        </w:rPr>
        <w:t>The Consultant must also perform the Services in accordance with the Consultant’s description stated in Appendix 3C.</w:t>
      </w:r>
    </w:p>
    <w:p w14:paraId="76AF1203" w14:textId="77777777" w:rsidR="00296E32" w:rsidRPr="00865127" w:rsidRDefault="00296E32" w:rsidP="00865127">
      <w:pPr>
        <w:pStyle w:val="BodyText"/>
        <w:spacing w:line="276" w:lineRule="auto"/>
        <w:jc w:val="both"/>
        <w:rPr>
          <w:rFonts w:ascii="Verdana" w:hAnsi="Verdana"/>
          <w:i w:val="0"/>
          <w:sz w:val="20"/>
        </w:rPr>
      </w:pPr>
    </w:p>
    <w:p w14:paraId="4A1FAB56" w14:textId="6F4C76FD" w:rsidR="00296E32" w:rsidRPr="00865127" w:rsidRDefault="00296E32" w:rsidP="00865127">
      <w:pPr>
        <w:pStyle w:val="Heading2"/>
        <w:keepNext w:val="0"/>
        <w:widowControl w:val="0"/>
        <w:numPr>
          <w:ilvl w:val="0"/>
          <w:numId w:val="22"/>
        </w:numPr>
        <w:autoSpaceDE w:val="0"/>
        <w:autoSpaceDN w:val="0"/>
        <w:spacing w:before="0" w:after="0"/>
      </w:pPr>
      <w:r w:rsidRPr="00865127">
        <w:t>Background and context</w:t>
      </w:r>
    </w:p>
    <w:p w14:paraId="70A1EBA2" w14:textId="1886CBEC" w:rsidR="00296E32" w:rsidRPr="00865127" w:rsidRDefault="00296E32" w:rsidP="00865127">
      <w:pPr>
        <w:pStyle w:val="Heading2"/>
        <w:spacing w:after="0"/>
      </w:pPr>
      <w:r w:rsidRPr="00865127">
        <w:t>1.1 The EUACI Programme</w:t>
      </w:r>
    </w:p>
    <w:p w14:paraId="139CA1A9" w14:textId="447664C7" w:rsidR="00865127" w:rsidRDefault="00296E32" w:rsidP="00865127">
      <w:pPr>
        <w:spacing w:after="0"/>
        <w:jc w:val="both"/>
        <w:rPr>
          <w:szCs w:val="20"/>
          <w:lang w:val="en-GB"/>
        </w:rPr>
      </w:pPr>
      <w:r w:rsidRPr="00865127">
        <w:rPr>
          <w:szCs w:val="20"/>
          <w:lang w:val="en-GB"/>
        </w:rPr>
        <w:t>The European Union Anti-Corruption Initiative (EUACI) Phase 3 is a joint EU and Government of Denmark programme aimed at assisting Ukraine in reducing corrupti</w:t>
      </w:r>
      <w:r w:rsidR="00865127" w:rsidRPr="00865127">
        <w:rPr>
          <w:szCs w:val="20"/>
          <w:lang w:val="en-GB"/>
        </w:rPr>
        <w:t>on at the national and local lev</w:t>
      </w:r>
      <w:r w:rsidRPr="00865127">
        <w:rPr>
          <w:szCs w:val="20"/>
          <w:lang w:val="en-GB"/>
        </w:rPr>
        <w:t xml:space="preserve">el through the empowerment of citizens, civil society and state institutions. </w:t>
      </w:r>
    </w:p>
    <w:p w14:paraId="7A3BE7FF" w14:textId="77777777" w:rsidR="00865127" w:rsidRDefault="00865127" w:rsidP="00865127">
      <w:pPr>
        <w:spacing w:after="0"/>
        <w:jc w:val="both"/>
        <w:rPr>
          <w:szCs w:val="20"/>
          <w:lang w:val="en-GB"/>
        </w:rPr>
      </w:pPr>
    </w:p>
    <w:p w14:paraId="6F086DED" w14:textId="7DEFD4B2" w:rsidR="00296E32" w:rsidRPr="00865127" w:rsidRDefault="00296E32" w:rsidP="00865127">
      <w:pPr>
        <w:spacing w:after="0"/>
        <w:jc w:val="both"/>
        <w:rPr>
          <w:szCs w:val="20"/>
          <w:lang w:val="en-GB"/>
        </w:rPr>
      </w:pPr>
      <w:r w:rsidRPr="00865127">
        <w:rPr>
          <w:szCs w:val="20"/>
          <w:lang w:val="en-GB"/>
        </w:rPr>
        <w:t xml:space="preserve">The </w:t>
      </w:r>
      <w:r w:rsidR="00865127" w:rsidRPr="00865127">
        <w:rPr>
          <w:szCs w:val="20"/>
          <w:lang w:val="en-GB"/>
        </w:rPr>
        <w:t xml:space="preserve">EUACI has 4 </w:t>
      </w:r>
      <w:r w:rsidR="00CD231E">
        <w:rPr>
          <w:szCs w:val="20"/>
          <w:lang w:val="en-GB"/>
        </w:rPr>
        <w:t>intervention areas</w:t>
      </w:r>
      <w:r w:rsidR="00865127" w:rsidRPr="00865127">
        <w:rPr>
          <w:szCs w:val="20"/>
          <w:lang w:val="en-GB"/>
        </w:rPr>
        <w:t>, namely:</w:t>
      </w:r>
    </w:p>
    <w:p w14:paraId="3A0AD688" w14:textId="77777777" w:rsidR="00865127" w:rsidRDefault="00865127" w:rsidP="00865127">
      <w:pPr>
        <w:spacing w:after="0"/>
        <w:jc w:val="both"/>
        <w:rPr>
          <w:szCs w:val="20"/>
          <w:lang w:val="en-GB"/>
        </w:rPr>
      </w:pPr>
    </w:p>
    <w:p w14:paraId="316E1EA6" w14:textId="74BFAC85" w:rsidR="00296E32" w:rsidRPr="00865127" w:rsidRDefault="00CD231E" w:rsidP="00865127">
      <w:pPr>
        <w:spacing w:after="0"/>
        <w:jc w:val="both"/>
        <w:rPr>
          <w:szCs w:val="20"/>
          <w:lang w:val="en-GB"/>
        </w:rPr>
      </w:pPr>
      <w:r>
        <w:rPr>
          <w:szCs w:val="20"/>
          <w:lang w:val="en-GB"/>
        </w:rPr>
        <w:t>Area</w:t>
      </w:r>
      <w:r w:rsidRPr="00865127">
        <w:rPr>
          <w:szCs w:val="20"/>
          <w:lang w:val="en-GB"/>
        </w:rPr>
        <w:t xml:space="preserve"> </w:t>
      </w:r>
      <w:r w:rsidR="00296E32" w:rsidRPr="00865127">
        <w:rPr>
          <w:szCs w:val="20"/>
          <w:lang w:val="en-GB"/>
        </w:rPr>
        <w:t>1; that supports key state anti-corruption agencies in improving their effectiveness and independence;</w:t>
      </w:r>
    </w:p>
    <w:p w14:paraId="689AA264" w14:textId="784A4DE5" w:rsidR="00296E32" w:rsidRPr="00865127" w:rsidRDefault="00CD231E" w:rsidP="00865127">
      <w:pPr>
        <w:spacing w:after="0"/>
        <w:jc w:val="both"/>
        <w:rPr>
          <w:szCs w:val="20"/>
          <w:lang w:val="en-GB"/>
        </w:rPr>
      </w:pPr>
      <w:r>
        <w:rPr>
          <w:szCs w:val="20"/>
          <w:lang w:val="en-GB"/>
        </w:rPr>
        <w:t>Area</w:t>
      </w:r>
      <w:r w:rsidRPr="00865127">
        <w:rPr>
          <w:szCs w:val="20"/>
          <w:lang w:val="en-GB"/>
        </w:rPr>
        <w:t xml:space="preserve"> </w:t>
      </w:r>
      <w:r w:rsidR="00296E32" w:rsidRPr="00865127">
        <w:rPr>
          <w:szCs w:val="20"/>
          <w:lang w:val="en-GB"/>
        </w:rPr>
        <w:t xml:space="preserve">2; that supports the efforts of the Government of Ukraine to ensure transparent and accountable reconstruction </w:t>
      </w:r>
    </w:p>
    <w:p w14:paraId="0F54B93D" w14:textId="559B3377" w:rsidR="00296E32" w:rsidRPr="00865127" w:rsidRDefault="00CD231E" w:rsidP="00865127">
      <w:pPr>
        <w:spacing w:after="0"/>
        <w:jc w:val="both"/>
        <w:rPr>
          <w:szCs w:val="20"/>
          <w:lang w:val="en-GB"/>
        </w:rPr>
      </w:pPr>
      <w:r>
        <w:rPr>
          <w:szCs w:val="20"/>
          <w:lang w:val="en-GB"/>
        </w:rPr>
        <w:t>Area</w:t>
      </w:r>
      <w:r w:rsidRPr="00865127">
        <w:rPr>
          <w:szCs w:val="20"/>
          <w:lang w:val="en-GB"/>
        </w:rPr>
        <w:t xml:space="preserve"> </w:t>
      </w:r>
      <w:r w:rsidR="00296E32" w:rsidRPr="00865127">
        <w:rPr>
          <w:szCs w:val="20"/>
          <w:lang w:val="en-GB"/>
        </w:rPr>
        <w:t>3; that supports Integrity cities in their efforts to strengthen their integrity, transparency, and accountability;</w:t>
      </w:r>
    </w:p>
    <w:p w14:paraId="4BBFAA68" w14:textId="5EA2236A" w:rsidR="00296E32" w:rsidRPr="00865127" w:rsidRDefault="00CD231E" w:rsidP="00865127">
      <w:pPr>
        <w:spacing w:after="0"/>
        <w:jc w:val="both"/>
        <w:rPr>
          <w:szCs w:val="20"/>
          <w:lang w:val="en-GB"/>
        </w:rPr>
      </w:pPr>
      <w:r>
        <w:rPr>
          <w:szCs w:val="20"/>
          <w:lang w:val="en-GB"/>
        </w:rPr>
        <w:t>Area</w:t>
      </w:r>
      <w:r w:rsidRPr="00865127">
        <w:rPr>
          <w:szCs w:val="20"/>
          <w:lang w:val="en-GB"/>
        </w:rPr>
        <w:t xml:space="preserve"> </w:t>
      </w:r>
      <w:r w:rsidR="00296E32" w:rsidRPr="00865127">
        <w:rPr>
          <w:szCs w:val="20"/>
          <w:lang w:val="en-GB"/>
        </w:rPr>
        <w:t>4: that supports Ukraine’s civil society</w:t>
      </w:r>
      <w:r>
        <w:rPr>
          <w:szCs w:val="20"/>
          <w:lang w:val="en-GB"/>
        </w:rPr>
        <w:t xml:space="preserve"> and</w:t>
      </w:r>
      <w:r w:rsidR="00296E32" w:rsidRPr="00865127">
        <w:rPr>
          <w:szCs w:val="20"/>
          <w:lang w:val="en-GB"/>
        </w:rPr>
        <w:t xml:space="preserve"> media with a view to increase awareness of and engagement</w:t>
      </w:r>
      <w:r w:rsidR="00865127" w:rsidRPr="00865127">
        <w:rPr>
          <w:szCs w:val="20"/>
          <w:lang w:val="en-GB"/>
        </w:rPr>
        <w:t xml:space="preserve"> in anti-corruption activities.</w:t>
      </w:r>
    </w:p>
    <w:p w14:paraId="7C3F3A73" w14:textId="70F1E93E" w:rsidR="00296E32" w:rsidRPr="00865127" w:rsidRDefault="00296E32" w:rsidP="00865127">
      <w:pPr>
        <w:pStyle w:val="Heading2"/>
        <w:spacing w:after="0"/>
      </w:pPr>
      <w:r w:rsidRPr="00865127">
        <w:t xml:space="preserve">1.2 The partnership with Integrity Cities </w:t>
      </w:r>
    </w:p>
    <w:p w14:paraId="7160FF35" w14:textId="0D358F73" w:rsidR="00296E32" w:rsidRPr="00E44AA6" w:rsidRDefault="00296E32" w:rsidP="00865127">
      <w:pPr>
        <w:spacing w:after="0"/>
        <w:jc w:val="both"/>
        <w:rPr>
          <w:szCs w:val="20"/>
          <w:lang w:val="en-GB"/>
        </w:rPr>
      </w:pPr>
      <w:r w:rsidRPr="00865127">
        <w:rPr>
          <w:szCs w:val="20"/>
          <w:lang w:val="en-GB"/>
        </w:rPr>
        <w:t xml:space="preserve">The six integrity cities with which the EUACI has entered into a partnership under its </w:t>
      </w:r>
      <w:r w:rsidR="00CD231E">
        <w:rPr>
          <w:szCs w:val="20"/>
          <w:lang w:val="en-GB"/>
        </w:rPr>
        <w:t>intervention area</w:t>
      </w:r>
      <w:r w:rsidR="00CD231E" w:rsidRPr="00865127">
        <w:rPr>
          <w:szCs w:val="20"/>
          <w:lang w:val="en-GB"/>
        </w:rPr>
        <w:t xml:space="preserve"> </w:t>
      </w:r>
      <w:r w:rsidR="00E44AA6">
        <w:rPr>
          <w:szCs w:val="20"/>
          <w:lang w:val="en-GB"/>
        </w:rPr>
        <w:t>3 are Chernivtsi, Chervonohrad</w:t>
      </w:r>
      <w:r w:rsidRPr="00865127">
        <w:rPr>
          <w:szCs w:val="20"/>
          <w:lang w:val="en-GB"/>
        </w:rPr>
        <w:t xml:space="preserve">, Nikopol, Zhytomyr, Mariupol and Mykolaiv. </w:t>
      </w:r>
      <w:r w:rsidRPr="00E44AA6">
        <w:rPr>
          <w:szCs w:val="20"/>
          <w:lang w:val="en-GB"/>
        </w:rPr>
        <w:t>Currently, there are no active projects in Mariupol.</w:t>
      </w:r>
      <w:r w:rsidR="00794D14">
        <w:rPr>
          <w:szCs w:val="20"/>
          <w:lang w:val="en-GB"/>
        </w:rPr>
        <w:t xml:space="preserve"> In Mykolaiv focus is mainly on transparency and integrity in the reconstruction of the city.</w:t>
      </w:r>
    </w:p>
    <w:p w14:paraId="53F285D5" w14:textId="77777777" w:rsidR="00A73A1E" w:rsidRPr="00E44AA6" w:rsidRDefault="00A73A1E" w:rsidP="00865127">
      <w:pPr>
        <w:spacing w:after="0"/>
        <w:jc w:val="both"/>
        <w:rPr>
          <w:szCs w:val="20"/>
          <w:lang w:val="en-GB"/>
        </w:rPr>
      </w:pPr>
    </w:p>
    <w:p w14:paraId="312B8180" w14:textId="77777777" w:rsidR="00296E32" w:rsidRPr="00865127" w:rsidRDefault="00296E32" w:rsidP="00865127">
      <w:pPr>
        <w:pStyle w:val="Heading2"/>
        <w:keepNext w:val="0"/>
        <w:widowControl w:val="0"/>
        <w:numPr>
          <w:ilvl w:val="0"/>
          <w:numId w:val="22"/>
        </w:numPr>
        <w:autoSpaceDE w:val="0"/>
        <w:autoSpaceDN w:val="0"/>
        <w:spacing w:before="0" w:after="0"/>
      </w:pPr>
      <w:r w:rsidRPr="00865127">
        <w:t>Purpose</w:t>
      </w:r>
    </w:p>
    <w:p w14:paraId="58C74A9C" w14:textId="6D7A8060" w:rsidR="00A73A1E" w:rsidRPr="0099710E" w:rsidRDefault="00296E32" w:rsidP="00865127">
      <w:pPr>
        <w:pStyle w:val="BodyText"/>
        <w:spacing w:before="112" w:line="276" w:lineRule="auto"/>
        <w:jc w:val="both"/>
        <w:rPr>
          <w:rFonts w:ascii="Verdana" w:hAnsi="Verdana"/>
          <w:i w:val="0"/>
          <w:sz w:val="20"/>
          <w:lang w:val="uk-UA"/>
        </w:rPr>
      </w:pPr>
      <w:r w:rsidRPr="00865127">
        <w:rPr>
          <w:rFonts w:ascii="Verdana" w:hAnsi="Verdana"/>
          <w:i w:val="0"/>
          <w:sz w:val="20"/>
        </w:rPr>
        <w:lastRenderedPageBreak/>
        <w:t>An important purpose of EUACI’s support at this stage is the consolidation of the developed</w:t>
      </w:r>
      <w:r w:rsidRPr="00865127">
        <w:rPr>
          <w:rFonts w:ascii="Verdana" w:hAnsi="Verdana"/>
          <w:i w:val="0"/>
          <w:spacing w:val="1"/>
          <w:sz w:val="20"/>
        </w:rPr>
        <w:t xml:space="preserve"> </w:t>
      </w:r>
      <w:r w:rsidRPr="00865127">
        <w:rPr>
          <w:rFonts w:ascii="Verdana" w:hAnsi="Verdana"/>
          <w:i w:val="0"/>
          <w:sz w:val="20"/>
        </w:rPr>
        <w:t>integrity tools in the partner cities. This</w:t>
      </w:r>
      <w:r w:rsidRPr="00865127">
        <w:rPr>
          <w:rFonts w:ascii="Verdana" w:hAnsi="Verdana"/>
          <w:i w:val="0"/>
          <w:spacing w:val="1"/>
          <w:sz w:val="20"/>
        </w:rPr>
        <w:t xml:space="preserve"> </w:t>
      </w:r>
      <w:r w:rsidRPr="00865127">
        <w:rPr>
          <w:rFonts w:ascii="Verdana" w:hAnsi="Verdana"/>
          <w:i w:val="0"/>
          <w:sz w:val="20"/>
        </w:rPr>
        <w:t>purpose</w:t>
      </w:r>
      <w:r w:rsidRPr="00865127">
        <w:rPr>
          <w:rFonts w:ascii="Verdana" w:hAnsi="Verdana"/>
          <w:i w:val="0"/>
          <w:spacing w:val="1"/>
          <w:sz w:val="20"/>
        </w:rPr>
        <w:t xml:space="preserve"> </w:t>
      </w:r>
      <w:r w:rsidRPr="00865127">
        <w:rPr>
          <w:rFonts w:ascii="Verdana" w:hAnsi="Verdana"/>
          <w:i w:val="0"/>
          <w:sz w:val="20"/>
        </w:rPr>
        <w:t>will</w:t>
      </w:r>
      <w:r w:rsidRPr="00865127">
        <w:rPr>
          <w:rFonts w:ascii="Verdana" w:hAnsi="Verdana"/>
          <w:i w:val="0"/>
          <w:spacing w:val="1"/>
          <w:sz w:val="20"/>
        </w:rPr>
        <w:t xml:space="preserve"> </w:t>
      </w:r>
      <w:r w:rsidRPr="00865127">
        <w:rPr>
          <w:rFonts w:ascii="Verdana" w:hAnsi="Verdana"/>
          <w:i w:val="0"/>
          <w:sz w:val="20"/>
        </w:rPr>
        <w:t>be</w:t>
      </w:r>
      <w:r w:rsidRPr="00865127">
        <w:rPr>
          <w:rFonts w:ascii="Verdana" w:hAnsi="Verdana"/>
          <w:i w:val="0"/>
          <w:spacing w:val="1"/>
          <w:sz w:val="20"/>
        </w:rPr>
        <w:t xml:space="preserve"> </w:t>
      </w:r>
      <w:r w:rsidRPr="00865127">
        <w:rPr>
          <w:rFonts w:ascii="Verdana" w:hAnsi="Verdana"/>
          <w:i w:val="0"/>
          <w:sz w:val="20"/>
        </w:rPr>
        <w:t>achieved</w:t>
      </w:r>
      <w:r w:rsidRPr="00865127">
        <w:rPr>
          <w:rFonts w:ascii="Verdana" w:hAnsi="Verdana"/>
          <w:i w:val="0"/>
          <w:spacing w:val="1"/>
          <w:sz w:val="20"/>
        </w:rPr>
        <w:t xml:space="preserve"> </w:t>
      </w:r>
      <w:r w:rsidRPr="00865127">
        <w:rPr>
          <w:rFonts w:ascii="Verdana" w:hAnsi="Verdana"/>
          <w:i w:val="0"/>
          <w:sz w:val="20"/>
        </w:rPr>
        <w:t>through</w:t>
      </w:r>
      <w:r w:rsidRPr="00865127">
        <w:rPr>
          <w:rFonts w:ascii="Verdana" w:hAnsi="Verdana"/>
          <w:i w:val="0"/>
          <w:spacing w:val="1"/>
          <w:sz w:val="20"/>
        </w:rPr>
        <w:t xml:space="preserve"> </w:t>
      </w:r>
      <w:r w:rsidRPr="00865127">
        <w:rPr>
          <w:rFonts w:ascii="Verdana" w:hAnsi="Verdana"/>
          <w:i w:val="0"/>
          <w:sz w:val="20"/>
        </w:rPr>
        <w:t>the</w:t>
      </w:r>
      <w:r w:rsidRPr="00865127">
        <w:rPr>
          <w:rFonts w:ascii="Verdana" w:hAnsi="Verdana"/>
          <w:i w:val="0"/>
          <w:spacing w:val="1"/>
          <w:sz w:val="20"/>
        </w:rPr>
        <w:t xml:space="preserve"> </w:t>
      </w:r>
      <w:r w:rsidRPr="00865127">
        <w:rPr>
          <w:rFonts w:ascii="Verdana" w:hAnsi="Verdana"/>
          <w:i w:val="0"/>
          <w:sz w:val="20"/>
        </w:rPr>
        <w:t>continued</w:t>
      </w:r>
      <w:r w:rsidRPr="00865127">
        <w:rPr>
          <w:rFonts w:ascii="Verdana" w:hAnsi="Verdana"/>
          <w:i w:val="0"/>
          <w:spacing w:val="1"/>
          <w:sz w:val="20"/>
        </w:rPr>
        <w:t xml:space="preserve"> </w:t>
      </w:r>
      <w:r w:rsidRPr="00865127">
        <w:rPr>
          <w:rFonts w:ascii="Verdana" w:hAnsi="Verdana"/>
          <w:i w:val="0"/>
          <w:sz w:val="20"/>
        </w:rPr>
        <w:t>support</w:t>
      </w:r>
      <w:r w:rsidRPr="00865127">
        <w:rPr>
          <w:rFonts w:ascii="Verdana" w:hAnsi="Verdana"/>
          <w:i w:val="0"/>
          <w:spacing w:val="1"/>
          <w:sz w:val="20"/>
        </w:rPr>
        <w:t xml:space="preserve"> </w:t>
      </w:r>
      <w:r w:rsidRPr="00865127">
        <w:rPr>
          <w:rFonts w:ascii="Verdana" w:hAnsi="Verdana"/>
          <w:i w:val="0"/>
          <w:sz w:val="20"/>
        </w:rPr>
        <w:t>of</w:t>
      </w:r>
      <w:r w:rsidRPr="00865127">
        <w:rPr>
          <w:rFonts w:ascii="Verdana" w:hAnsi="Verdana"/>
          <w:i w:val="0"/>
          <w:spacing w:val="1"/>
          <w:sz w:val="20"/>
        </w:rPr>
        <w:t xml:space="preserve"> </w:t>
      </w:r>
      <w:r w:rsidRPr="00865127">
        <w:rPr>
          <w:rFonts w:ascii="Verdana" w:hAnsi="Verdana"/>
          <w:i w:val="0"/>
          <w:sz w:val="20"/>
        </w:rPr>
        <w:t>the</w:t>
      </w:r>
      <w:r w:rsidRPr="00865127">
        <w:rPr>
          <w:rFonts w:ascii="Verdana" w:hAnsi="Verdana"/>
          <w:i w:val="0"/>
          <w:spacing w:val="1"/>
          <w:sz w:val="20"/>
        </w:rPr>
        <w:t xml:space="preserve"> </w:t>
      </w:r>
      <w:r w:rsidRPr="00865127">
        <w:rPr>
          <w:rFonts w:ascii="Verdana" w:hAnsi="Verdana"/>
          <w:i w:val="0"/>
          <w:sz w:val="20"/>
        </w:rPr>
        <w:t>partner</w:t>
      </w:r>
      <w:r w:rsidRPr="00865127">
        <w:rPr>
          <w:rFonts w:ascii="Verdana" w:hAnsi="Verdana"/>
          <w:i w:val="0"/>
          <w:spacing w:val="1"/>
          <w:sz w:val="20"/>
        </w:rPr>
        <w:t xml:space="preserve"> </w:t>
      </w:r>
      <w:r w:rsidRPr="00865127">
        <w:rPr>
          <w:rFonts w:ascii="Verdana" w:hAnsi="Verdana"/>
          <w:i w:val="0"/>
          <w:sz w:val="20"/>
        </w:rPr>
        <w:t>cities</w:t>
      </w:r>
      <w:r w:rsidRPr="00865127">
        <w:rPr>
          <w:rFonts w:ascii="Verdana" w:hAnsi="Verdana"/>
          <w:i w:val="0"/>
          <w:spacing w:val="1"/>
          <w:sz w:val="20"/>
        </w:rPr>
        <w:t xml:space="preserve"> </w:t>
      </w:r>
      <w:r w:rsidRPr="00865127">
        <w:rPr>
          <w:rFonts w:ascii="Verdana" w:hAnsi="Verdana"/>
          <w:i w:val="0"/>
          <w:sz w:val="20"/>
        </w:rPr>
        <w:t xml:space="preserve">use, </w:t>
      </w:r>
      <w:r w:rsidRPr="00865127">
        <w:rPr>
          <w:rFonts w:ascii="Verdana" w:hAnsi="Verdana"/>
          <w:i w:val="0"/>
          <w:spacing w:val="-68"/>
          <w:sz w:val="20"/>
        </w:rPr>
        <w:t xml:space="preserve"> </w:t>
      </w:r>
      <w:r w:rsidRPr="00865127">
        <w:rPr>
          <w:rFonts w:ascii="Verdana" w:hAnsi="Verdana"/>
          <w:i w:val="0"/>
          <w:sz w:val="20"/>
        </w:rPr>
        <w:t>adaptation, and institutionalization of the tools</w:t>
      </w:r>
      <w:r w:rsidR="0099710E">
        <w:rPr>
          <w:rFonts w:ascii="Verdana" w:hAnsi="Verdana"/>
          <w:i w:val="0"/>
          <w:sz w:val="20"/>
        </w:rPr>
        <w:t xml:space="preserve"> developed during phase 1 and 2. </w:t>
      </w:r>
      <w:r w:rsidR="00794D14">
        <w:rPr>
          <w:rFonts w:ascii="Verdana" w:hAnsi="Verdana"/>
          <w:i w:val="0"/>
          <w:sz w:val="20"/>
        </w:rPr>
        <w:t>In addition, the EUACI will support a few new initiatives that will further strengthen integrity and transparency, including</w:t>
      </w:r>
      <w:r w:rsidR="0099710E" w:rsidRPr="0099710E">
        <w:rPr>
          <w:rFonts w:ascii="Verdana" w:hAnsi="Verdana"/>
          <w:i w:val="0"/>
          <w:sz w:val="20"/>
        </w:rPr>
        <w:t xml:space="preserve"> the minimization of corruption risks through the introduction of elements of corporate go</w:t>
      </w:r>
      <w:r w:rsidR="0099710E">
        <w:rPr>
          <w:rFonts w:ascii="Verdana" w:hAnsi="Verdana"/>
          <w:i w:val="0"/>
          <w:sz w:val="20"/>
        </w:rPr>
        <w:t xml:space="preserve">vernance in </w:t>
      </w:r>
      <w:r w:rsidR="00794D14">
        <w:rPr>
          <w:rFonts w:ascii="Verdana" w:hAnsi="Verdana"/>
          <w:i w:val="0"/>
          <w:sz w:val="20"/>
        </w:rPr>
        <w:t>some municipal owned enterprises</w:t>
      </w:r>
      <w:r w:rsidR="0099710E" w:rsidRPr="0099710E">
        <w:rPr>
          <w:rFonts w:ascii="Verdana" w:hAnsi="Verdana"/>
          <w:i w:val="0"/>
          <w:sz w:val="20"/>
        </w:rPr>
        <w:t>.</w:t>
      </w:r>
    </w:p>
    <w:p w14:paraId="5E92E103" w14:textId="77777777" w:rsidR="00A73A1E" w:rsidRPr="00794D14" w:rsidRDefault="00A73A1E" w:rsidP="00865127">
      <w:pPr>
        <w:pStyle w:val="BodyText"/>
        <w:spacing w:before="112" w:line="276" w:lineRule="auto"/>
        <w:jc w:val="both"/>
        <w:rPr>
          <w:rFonts w:ascii="Verdana" w:hAnsi="Verdana"/>
          <w:i w:val="0"/>
          <w:sz w:val="20"/>
          <w:lang w:val="uk-UA"/>
        </w:rPr>
      </w:pPr>
    </w:p>
    <w:p w14:paraId="086D1D03" w14:textId="7475CAE0" w:rsidR="00296E32" w:rsidRPr="00865127" w:rsidRDefault="00296E32" w:rsidP="00865127">
      <w:pPr>
        <w:pStyle w:val="Heading2"/>
        <w:keepNext w:val="0"/>
        <w:widowControl w:val="0"/>
        <w:numPr>
          <w:ilvl w:val="0"/>
          <w:numId w:val="22"/>
        </w:numPr>
        <w:autoSpaceDE w:val="0"/>
        <w:autoSpaceDN w:val="0"/>
        <w:spacing w:before="0" w:after="0"/>
      </w:pPr>
      <w:r w:rsidRPr="00865127">
        <w:t>Objective</w:t>
      </w:r>
    </w:p>
    <w:p w14:paraId="5CFEB482" w14:textId="0F9BC4BC" w:rsidR="00296E32" w:rsidRPr="00865127" w:rsidRDefault="00296E32" w:rsidP="00865127">
      <w:pPr>
        <w:spacing w:after="0"/>
        <w:jc w:val="both"/>
        <w:rPr>
          <w:szCs w:val="20"/>
          <w:lang w:val="en-GB"/>
        </w:rPr>
      </w:pPr>
      <w:r w:rsidRPr="00865127">
        <w:rPr>
          <w:szCs w:val="20"/>
          <w:lang w:val="en-GB"/>
        </w:rPr>
        <w:t xml:space="preserve">The objective of this particular assignment is to help partner cities </w:t>
      </w:r>
      <w:r w:rsidR="00794D14">
        <w:rPr>
          <w:szCs w:val="20"/>
          <w:lang w:val="en-GB"/>
        </w:rPr>
        <w:t>ensuring the sustainability of the</w:t>
      </w:r>
      <w:r w:rsidRPr="00865127">
        <w:rPr>
          <w:szCs w:val="20"/>
          <w:lang w:val="en-GB"/>
        </w:rPr>
        <w:t xml:space="preserve"> integrity tools</w:t>
      </w:r>
      <w:r w:rsidR="00794D14">
        <w:rPr>
          <w:szCs w:val="20"/>
          <w:lang w:val="en-GB"/>
        </w:rPr>
        <w:t xml:space="preserve"> developed with the support of the EUACI</w:t>
      </w:r>
      <w:r w:rsidRPr="00865127">
        <w:rPr>
          <w:szCs w:val="20"/>
          <w:lang w:val="en-GB"/>
        </w:rPr>
        <w:t xml:space="preserve">. Specifically, the success of the assignment will be assessed against progress made within the following output areas: </w:t>
      </w:r>
    </w:p>
    <w:p w14:paraId="325FD6D0" w14:textId="234E30CA" w:rsidR="00296E32" w:rsidRPr="00865127" w:rsidRDefault="00296E32" w:rsidP="00865127">
      <w:pPr>
        <w:pStyle w:val="BodyText"/>
        <w:numPr>
          <w:ilvl w:val="0"/>
          <w:numId w:val="23"/>
        </w:numPr>
        <w:autoSpaceDE w:val="0"/>
        <w:autoSpaceDN w:val="0"/>
        <w:spacing w:before="165" w:line="276" w:lineRule="auto"/>
        <w:jc w:val="both"/>
        <w:rPr>
          <w:rFonts w:ascii="Verdana" w:hAnsi="Verdana"/>
          <w:i w:val="0"/>
          <w:sz w:val="20"/>
        </w:rPr>
      </w:pPr>
      <w:r w:rsidRPr="00865127">
        <w:rPr>
          <w:rFonts w:ascii="Verdana" w:hAnsi="Verdana"/>
          <w:i w:val="0"/>
          <w:sz w:val="20"/>
        </w:rPr>
        <w:t xml:space="preserve">Enhanced </w:t>
      </w:r>
      <w:r w:rsidRPr="00865127">
        <w:rPr>
          <w:rFonts w:ascii="Verdana" w:hAnsi="Verdana"/>
          <w:b/>
          <w:i w:val="0"/>
          <w:sz w:val="20"/>
        </w:rPr>
        <w:t xml:space="preserve">capacities for strategic planning and monitoring </w:t>
      </w:r>
      <w:r w:rsidRPr="00865127">
        <w:rPr>
          <w:rFonts w:ascii="Verdana" w:hAnsi="Verdana"/>
          <w:i w:val="0"/>
          <w:sz w:val="20"/>
        </w:rPr>
        <w:t>related to integrity. Development and implementation of the Municipal Integrity Plans for Integrity Cities</w:t>
      </w:r>
      <w:r w:rsidR="00794D14">
        <w:rPr>
          <w:rFonts w:ascii="Verdana" w:hAnsi="Verdana"/>
          <w:i w:val="0"/>
          <w:sz w:val="20"/>
        </w:rPr>
        <w:t xml:space="preserve"> and promoting their sustainability</w:t>
      </w:r>
      <w:r w:rsidRPr="00865127">
        <w:rPr>
          <w:rFonts w:ascii="Verdana" w:hAnsi="Verdana"/>
          <w:i w:val="0"/>
          <w:sz w:val="20"/>
        </w:rPr>
        <w:t>.</w:t>
      </w:r>
    </w:p>
    <w:p w14:paraId="21C0BF82" w14:textId="00C1BF8F" w:rsidR="00296E32" w:rsidRPr="00865127" w:rsidRDefault="00296E32" w:rsidP="00B255D7">
      <w:pPr>
        <w:pStyle w:val="BodyText"/>
        <w:numPr>
          <w:ilvl w:val="0"/>
          <w:numId w:val="23"/>
        </w:numPr>
        <w:autoSpaceDE w:val="0"/>
        <w:autoSpaceDN w:val="0"/>
        <w:spacing w:before="165" w:line="276" w:lineRule="auto"/>
        <w:jc w:val="both"/>
        <w:rPr>
          <w:rFonts w:ascii="Verdana" w:hAnsi="Verdana"/>
          <w:i w:val="0"/>
          <w:sz w:val="20"/>
        </w:rPr>
      </w:pPr>
      <w:r w:rsidRPr="00865127">
        <w:rPr>
          <w:rFonts w:ascii="Verdana" w:eastAsia="Verdana" w:hAnsi="Verdana" w:cs="Verdana"/>
          <w:b/>
          <w:i w:val="0"/>
          <w:sz w:val="20"/>
          <w:lang w:val="en-US"/>
        </w:rPr>
        <w:t xml:space="preserve">Integrity assessment of </w:t>
      </w:r>
      <w:r w:rsidR="00794D14">
        <w:rPr>
          <w:rFonts w:ascii="Verdana" w:eastAsia="Verdana" w:hAnsi="Verdana" w:cs="Verdana"/>
          <w:b/>
          <w:i w:val="0"/>
          <w:sz w:val="20"/>
          <w:lang w:val="en-US"/>
        </w:rPr>
        <w:t xml:space="preserve">selected </w:t>
      </w:r>
      <w:r w:rsidRPr="00865127">
        <w:rPr>
          <w:rFonts w:ascii="Verdana" w:eastAsia="Verdana" w:hAnsi="Verdana" w:cs="Verdana"/>
          <w:b/>
          <w:i w:val="0"/>
          <w:sz w:val="20"/>
          <w:lang w:val="en-US"/>
        </w:rPr>
        <w:t>Municipal Owned Enterprises</w:t>
      </w:r>
      <w:r w:rsidRPr="00865127">
        <w:rPr>
          <w:rFonts w:ascii="Verdana" w:hAnsi="Verdana"/>
          <w:b/>
          <w:i w:val="0"/>
          <w:sz w:val="20"/>
        </w:rPr>
        <w:t xml:space="preserve"> (MOEs)</w:t>
      </w:r>
      <w:r w:rsidRPr="00865127">
        <w:rPr>
          <w:rFonts w:ascii="Verdana" w:hAnsi="Verdana"/>
          <w:i w:val="0"/>
          <w:sz w:val="20"/>
        </w:rPr>
        <w:t xml:space="preserve">. </w:t>
      </w:r>
      <w:r w:rsidRPr="00865127">
        <w:rPr>
          <w:rFonts w:ascii="Verdana" w:eastAsia="Verdana" w:hAnsi="Verdana" w:cs="Verdana"/>
          <w:i w:val="0"/>
          <w:sz w:val="20"/>
          <w:lang w:val="en-US"/>
        </w:rPr>
        <w:t>City administrations have expressed the desire to enhance the control mec</w:t>
      </w:r>
      <w:r w:rsidR="00B255D7">
        <w:rPr>
          <w:rFonts w:ascii="Verdana" w:eastAsia="Verdana" w:hAnsi="Verdana" w:cs="Verdana"/>
          <w:i w:val="0"/>
          <w:sz w:val="20"/>
          <w:lang w:val="en-US"/>
        </w:rPr>
        <w:t xml:space="preserve">hanism in MoE to provide more </w:t>
      </w:r>
      <w:r w:rsidR="00B255D7" w:rsidRPr="00B255D7">
        <w:rPr>
          <w:rFonts w:ascii="Verdana" w:eastAsia="Verdana" w:hAnsi="Verdana" w:cs="Verdana"/>
          <w:i w:val="0"/>
          <w:sz w:val="20"/>
          <w:lang w:val="en-US"/>
        </w:rPr>
        <w:t>transparency and accountability in their activities.</w:t>
      </w:r>
    </w:p>
    <w:p w14:paraId="7A7F9ED0" w14:textId="77777777" w:rsidR="00296E32" w:rsidRPr="00865127" w:rsidRDefault="00296E32" w:rsidP="00865127">
      <w:pPr>
        <w:pStyle w:val="BodyText"/>
        <w:numPr>
          <w:ilvl w:val="0"/>
          <w:numId w:val="23"/>
        </w:numPr>
        <w:autoSpaceDE w:val="0"/>
        <w:autoSpaceDN w:val="0"/>
        <w:spacing w:before="165" w:line="276" w:lineRule="auto"/>
        <w:jc w:val="both"/>
        <w:rPr>
          <w:rFonts w:ascii="Verdana" w:hAnsi="Verdana"/>
          <w:i w:val="0"/>
          <w:sz w:val="20"/>
        </w:rPr>
      </w:pPr>
      <w:r w:rsidRPr="00865127">
        <w:rPr>
          <w:rFonts w:ascii="Verdana" w:eastAsia="Verdana" w:hAnsi="Verdana" w:cs="Verdana"/>
          <w:i w:val="0"/>
          <w:sz w:val="20"/>
          <w:lang w:val="en-US"/>
        </w:rPr>
        <w:t xml:space="preserve">Development and implementation of </w:t>
      </w:r>
      <w:r w:rsidRPr="00865127">
        <w:rPr>
          <w:rFonts w:ascii="Verdana" w:eastAsia="Verdana" w:hAnsi="Verdana" w:cs="Verdana"/>
          <w:b/>
          <w:bCs/>
          <w:i w:val="0"/>
          <w:sz w:val="20"/>
          <w:lang w:val="en-US"/>
        </w:rPr>
        <w:t>risk minimization plans</w:t>
      </w:r>
      <w:r w:rsidRPr="00865127">
        <w:rPr>
          <w:rFonts w:ascii="Verdana" w:eastAsia="Verdana" w:hAnsi="Verdana" w:cs="Verdana"/>
          <w:i w:val="0"/>
          <w:sz w:val="20"/>
          <w:lang w:val="en-US"/>
        </w:rPr>
        <w:t xml:space="preserve"> and implementation of elements of corporate governance of MOEs in Integrity Cities.</w:t>
      </w:r>
    </w:p>
    <w:p w14:paraId="4DFE3A24" w14:textId="5002DA6E" w:rsidR="00296E32" w:rsidRPr="00794D14" w:rsidRDefault="00296E32" w:rsidP="00865127">
      <w:pPr>
        <w:pStyle w:val="BodyText"/>
        <w:numPr>
          <w:ilvl w:val="0"/>
          <w:numId w:val="23"/>
        </w:numPr>
        <w:autoSpaceDE w:val="0"/>
        <w:autoSpaceDN w:val="0"/>
        <w:spacing w:before="165" w:line="276" w:lineRule="auto"/>
        <w:jc w:val="both"/>
        <w:rPr>
          <w:rFonts w:ascii="Verdana" w:eastAsia="Verdana" w:hAnsi="Verdana" w:cs="Verdana"/>
          <w:i w:val="0"/>
          <w:sz w:val="20"/>
          <w:lang w:val="en-US"/>
        </w:rPr>
      </w:pPr>
      <w:r w:rsidRPr="00B255D7">
        <w:rPr>
          <w:rFonts w:ascii="Verdana" w:eastAsia="Verdana" w:hAnsi="Verdana" w:cs="Verdana"/>
          <w:i w:val="0"/>
          <w:sz w:val="20"/>
          <w:lang w:val="en-US"/>
        </w:rPr>
        <w:t xml:space="preserve">Development and implementation of </w:t>
      </w:r>
      <w:r w:rsidRPr="00B255D7">
        <w:rPr>
          <w:rFonts w:ascii="Verdana" w:eastAsia="Verdana" w:hAnsi="Verdana" w:cs="Verdana"/>
          <w:b/>
          <w:bCs/>
          <w:i w:val="0"/>
          <w:sz w:val="20"/>
          <w:lang w:val="en-US"/>
        </w:rPr>
        <w:t>public analytical modules and dashboards</w:t>
      </w:r>
      <w:r w:rsidRPr="00B255D7">
        <w:rPr>
          <w:rFonts w:ascii="Verdana" w:eastAsia="Verdana" w:hAnsi="Verdana" w:cs="Verdana"/>
          <w:i w:val="0"/>
          <w:sz w:val="20"/>
          <w:lang w:val="en-US"/>
        </w:rPr>
        <w:t xml:space="preserve"> regarding the functioning of communal enterprises, in particular new e-t</w:t>
      </w:r>
      <w:r w:rsidRPr="00B255D7">
        <w:rPr>
          <w:rFonts w:ascii="Verdana" w:hAnsi="Verdana"/>
          <w:i w:val="0"/>
          <w:sz w:val="20"/>
        </w:rPr>
        <w:t>ool designed for MOEs</w:t>
      </w:r>
      <w:r w:rsidR="00EA4100">
        <w:rPr>
          <w:rFonts w:ascii="Verdana" w:hAnsi="Verdana"/>
          <w:i w:val="0"/>
          <w:sz w:val="20"/>
        </w:rPr>
        <w:t>.</w:t>
      </w:r>
    </w:p>
    <w:p w14:paraId="2030E1B0" w14:textId="5F2C5CF4" w:rsidR="00794D14" w:rsidRPr="00B255D7" w:rsidRDefault="00794D14" w:rsidP="00865127">
      <w:pPr>
        <w:pStyle w:val="BodyText"/>
        <w:numPr>
          <w:ilvl w:val="0"/>
          <w:numId w:val="23"/>
        </w:numPr>
        <w:autoSpaceDE w:val="0"/>
        <w:autoSpaceDN w:val="0"/>
        <w:spacing w:before="165" w:line="276" w:lineRule="auto"/>
        <w:jc w:val="both"/>
        <w:rPr>
          <w:rFonts w:ascii="Verdana" w:eastAsia="Verdana" w:hAnsi="Verdana" w:cs="Verdana"/>
          <w:i w:val="0"/>
          <w:sz w:val="20"/>
          <w:lang w:val="en-US"/>
        </w:rPr>
      </w:pPr>
      <w:r>
        <w:rPr>
          <w:rFonts w:ascii="Verdana" w:eastAsia="Verdana" w:hAnsi="Verdana" w:cs="Verdana"/>
          <w:i w:val="0"/>
          <w:sz w:val="20"/>
          <w:lang w:val="en-US"/>
        </w:rPr>
        <w:t>Evaluating and presenting results of the Integrity Assessments of MOEs.</w:t>
      </w:r>
    </w:p>
    <w:p w14:paraId="2D096779" w14:textId="69AD3893" w:rsidR="00296E32" w:rsidRPr="00865127" w:rsidRDefault="00296E32" w:rsidP="00865127">
      <w:pPr>
        <w:pStyle w:val="Heading2"/>
        <w:numPr>
          <w:ilvl w:val="0"/>
          <w:numId w:val="22"/>
        </w:numPr>
      </w:pPr>
      <w:r w:rsidRPr="00865127">
        <w:t>Scope of</w:t>
      </w:r>
      <w:r w:rsidRPr="00865127">
        <w:rPr>
          <w:spacing w:val="-1"/>
        </w:rPr>
        <w:t xml:space="preserve"> </w:t>
      </w:r>
      <w:r w:rsidRPr="00865127">
        <w:t>work</w:t>
      </w:r>
    </w:p>
    <w:p w14:paraId="3202157A" w14:textId="23077F93" w:rsidR="00296E32" w:rsidRPr="00865127" w:rsidRDefault="00296E32" w:rsidP="00865127">
      <w:pPr>
        <w:pStyle w:val="Heading2"/>
        <w:tabs>
          <w:tab w:val="left" w:pos="211"/>
        </w:tabs>
        <w:spacing w:after="0"/>
        <w:rPr>
          <w:b/>
          <w:sz w:val="20"/>
          <w:szCs w:val="20"/>
          <w:u w:val="single"/>
          <w:lang w:eastAsia="uk-UA"/>
        </w:rPr>
      </w:pPr>
      <w:r w:rsidRPr="00865127">
        <w:rPr>
          <w:b/>
          <w:sz w:val="20"/>
          <w:szCs w:val="20"/>
          <w:u w:val="single"/>
          <w:lang w:eastAsia="uk-UA"/>
        </w:rPr>
        <w:t>Role of the Senior Good Governance Consultant</w:t>
      </w:r>
    </w:p>
    <w:p w14:paraId="0A7B25A0" w14:textId="19A0B63D" w:rsidR="00296E32" w:rsidRPr="00865127" w:rsidRDefault="00296E32" w:rsidP="00865127">
      <w:pPr>
        <w:pStyle w:val="BodyText"/>
        <w:spacing w:before="164" w:line="276" w:lineRule="auto"/>
        <w:jc w:val="both"/>
        <w:rPr>
          <w:rFonts w:ascii="Verdana" w:hAnsi="Verdana"/>
          <w:i w:val="0"/>
          <w:sz w:val="20"/>
        </w:rPr>
      </w:pPr>
      <w:r w:rsidRPr="00865127">
        <w:rPr>
          <w:rFonts w:ascii="Verdana" w:hAnsi="Verdana"/>
          <w:i w:val="0"/>
          <w:sz w:val="20"/>
        </w:rPr>
        <w:t xml:space="preserve">The Senior Good Governance Consultant will be a </w:t>
      </w:r>
      <w:r w:rsidRPr="00865127">
        <w:rPr>
          <w:rFonts w:ascii="Verdana" w:hAnsi="Verdana"/>
          <w:b/>
          <w:i w:val="0"/>
          <w:sz w:val="20"/>
        </w:rPr>
        <w:t xml:space="preserve">technical resource person </w:t>
      </w:r>
      <w:r w:rsidRPr="00865127">
        <w:rPr>
          <w:rFonts w:ascii="Verdana" w:hAnsi="Verdana"/>
          <w:i w:val="0"/>
          <w:sz w:val="20"/>
        </w:rPr>
        <w:t>available to the EUACI, the</w:t>
      </w:r>
      <w:r w:rsidRPr="00865127">
        <w:rPr>
          <w:rFonts w:ascii="Verdana" w:hAnsi="Verdana"/>
          <w:i w:val="0"/>
          <w:spacing w:val="1"/>
          <w:sz w:val="20"/>
        </w:rPr>
        <w:t xml:space="preserve"> </w:t>
      </w:r>
      <w:r w:rsidRPr="00865127">
        <w:rPr>
          <w:rFonts w:ascii="Verdana" w:hAnsi="Verdana"/>
          <w:i w:val="0"/>
          <w:sz w:val="20"/>
        </w:rPr>
        <w:t>partner cities and partners on the national level</w:t>
      </w:r>
      <w:r w:rsidRPr="00865127">
        <w:rPr>
          <w:rFonts w:ascii="Verdana" w:hAnsi="Verdana"/>
          <w:i w:val="0"/>
          <w:spacing w:val="1"/>
          <w:sz w:val="20"/>
        </w:rPr>
        <w:t xml:space="preserve"> </w:t>
      </w:r>
      <w:r w:rsidRPr="00865127">
        <w:rPr>
          <w:rFonts w:ascii="Verdana" w:hAnsi="Verdana"/>
          <w:i w:val="0"/>
          <w:sz w:val="20"/>
        </w:rPr>
        <w:t>for the planning and implementation of</w:t>
      </w:r>
      <w:r w:rsidR="00794D14">
        <w:rPr>
          <w:rFonts w:ascii="Verdana" w:hAnsi="Verdana"/>
          <w:i w:val="0"/>
          <w:sz w:val="20"/>
        </w:rPr>
        <w:t xml:space="preserve"> activities in order to fulfil the objectives mentioned above</w:t>
      </w:r>
      <w:r w:rsidRPr="00865127">
        <w:rPr>
          <w:rFonts w:ascii="Verdana" w:hAnsi="Verdana"/>
          <w:i w:val="0"/>
          <w:sz w:val="20"/>
        </w:rPr>
        <w:t>. The Consultant will work closely with the EUACI office in Kyiv</w:t>
      </w:r>
      <w:r w:rsidR="00794D14">
        <w:rPr>
          <w:rFonts w:ascii="Verdana" w:hAnsi="Verdana"/>
          <w:i w:val="0"/>
          <w:sz w:val="20"/>
        </w:rPr>
        <w:t xml:space="preserve"> and EUACI’s advisors in the Cities</w:t>
      </w:r>
      <w:r w:rsidRPr="00865127">
        <w:rPr>
          <w:rFonts w:ascii="Verdana" w:hAnsi="Verdana"/>
          <w:i w:val="0"/>
          <w:sz w:val="20"/>
        </w:rPr>
        <w:t xml:space="preserve"> to ensure coordination </w:t>
      </w:r>
      <w:r w:rsidR="00794D14">
        <w:rPr>
          <w:rFonts w:ascii="Verdana" w:hAnsi="Verdana"/>
          <w:i w:val="0"/>
          <w:sz w:val="20"/>
        </w:rPr>
        <w:t xml:space="preserve">with </w:t>
      </w:r>
      <w:r w:rsidRPr="00865127">
        <w:rPr>
          <w:rFonts w:ascii="Verdana" w:hAnsi="Verdana"/>
          <w:i w:val="0"/>
          <w:sz w:val="20"/>
        </w:rPr>
        <w:t>and</w:t>
      </w:r>
      <w:r w:rsidRPr="00865127">
        <w:rPr>
          <w:rFonts w:ascii="Verdana" w:hAnsi="Verdana"/>
          <w:i w:val="0"/>
          <w:spacing w:val="1"/>
          <w:sz w:val="20"/>
        </w:rPr>
        <w:t xml:space="preserve"> </w:t>
      </w:r>
      <w:r w:rsidRPr="00865127">
        <w:rPr>
          <w:rFonts w:ascii="Verdana" w:hAnsi="Verdana"/>
          <w:i w:val="0"/>
          <w:sz w:val="20"/>
        </w:rPr>
        <w:t xml:space="preserve">integration in </w:t>
      </w:r>
      <w:r w:rsidR="00794D14">
        <w:rPr>
          <w:rFonts w:ascii="Verdana" w:hAnsi="Verdana"/>
          <w:i w:val="0"/>
          <w:sz w:val="20"/>
        </w:rPr>
        <w:t xml:space="preserve">Intervention Area 3 </w:t>
      </w:r>
      <w:r w:rsidRPr="00865127">
        <w:rPr>
          <w:rFonts w:ascii="Verdana" w:hAnsi="Verdana"/>
          <w:i w:val="0"/>
          <w:sz w:val="20"/>
        </w:rPr>
        <w:t>work plans and report</w:t>
      </w:r>
      <w:r w:rsidR="00794D14">
        <w:rPr>
          <w:rFonts w:ascii="Verdana" w:hAnsi="Verdana"/>
          <w:i w:val="0"/>
          <w:sz w:val="20"/>
        </w:rPr>
        <w:t>ing</w:t>
      </w:r>
      <w:r w:rsidRPr="00865127">
        <w:rPr>
          <w:rFonts w:ascii="Verdana" w:hAnsi="Verdana"/>
          <w:i w:val="0"/>
          <w:sz w:val="20"/>
        </w:rPr>
        <w:t>. In this regard, the Consultant will play an</w:t>
      </w:r>
      <w:r w:rsidRPr="00865127">
        <w:rPr>
          <w:rFonts w:ascii="Verdana" w:hAnsi="Verdana"/>
          <w:i w:val="0"/>
          <w:spacing w:val="1"/>
          <w:sz w:val="20"/>
        </w:rPr>
        <w:t xml:space="preserve"> </w:t>
      </w:r>
      <w:r w:rsidRPr="00865127">
        <w:rPr>
          <w:rFonts w:ascii="Verdana" w:hAnsi="Verdana"/>
          <w:i w:val="0"/>
          <w:sz w:val="20"/>
        </w:rPr>
        <w:t>active</w:t>
      </w:r>
      <w:r w:rsidRPr="00865127">
        <w:rPr>
          <w:rFonts w:ascii="Verdana" w:hAnsi="Verdana"/>
          <w:i w:val="0"/>
          <w:spacing w:val="-3"/>
          <w:sz w:val="20"/>
        </w:rPr>
        <w:t xml:space="preserve"> </w:t>
      </w:r>
      <w:r w:rsidRPr="00865127">
        <w:rPr>
          <w:rFonts w:ascii="Verdana" w:hAnsi="Verdana"/>
          <w:i w:val="0"/>
          <w:sz w:val="20"/>
        </w:rPr>
        <w:t>role</w:t>
      </w:r>
      <w:r w:rsidRPr="00865127">
        <w:rPr>
          <w:rFonts w:ascii="Verdana" w:hAnsi="Verdana"/>
          <w:i w:val="0"/>
          <w:spacing w:val="-2"/>
          <w:sz w:val="20"/>
        </w:rPr>
        <w:t xml:space="preserve"> </w:t>
      </w:r>
      <w:r w:rsidRPr="00865127">
        <w:rPr>
          <w:rFonts w:ascii="Verdana" w:hAnsi="Verdana"/>
          <w:i w:val="0"/>
          <w:sz w:val="20"/>
        </w:rPr>
        <w:t>in the</w:t>
      </w:r>
      <w:r w:rsidRPr="00865127">
        <w:rPr>
          <w:rFonts w:ascii="Verdana" w:hAnsi="Verdana"/>
          <w:i w:val="0"/>
          <w:spacing w:val="-3"/>
          <w:sz w:val="20"/>
        </w:rPr>
        <w:t xml:space="preserve"> </w:t>
      </w:r>
      <w:r w:rsidRPr="00865127">
        <w:rPr>
          <w:rFonts w:ascii="Verdana" w:hAnsi="Verdana"/>
          <w:i w:val="0"/>
          <w:sz w:val="20"/>
        </w:rPr>
        <w:t>successful</w:t>
      </w:r>
      <w:r w:rsidRPr="00865127">
        <w:rPr>
          <w:rFonts w:ascii="Verdana" w:hAnsi="Verdana"/>
          <w:i w:val="0"/>
          <w:spacing w:val="2"/>
          <w:sz w:val="20"/>
        </w:rPr>
        <w:t xml:space="preserve"> </w:t>
      </w:r>
      <w:r w:rsidRPr="00865127">
        <w:rPr>
          <w:rFonts w:ascii="Verdana" w:hAnsi="Verdana"/>
          <w:i w:val="0"/>
          <w:sz w:val="20"/>
        </w:rPr>
        <w:t>implementation</w:t>
      </w:r>
      <w:r w:rsidR="00794D14">
        <w:rPr>
          <w:rFonts w:ascii="Verdana" w:hAnsi="Verdana"/>
          <w:i w:val="0"/>
          <w:sz w:val="20"/>
        </w:rPr>
        <w:t xml:space="preserve"> of activities</w:t>
      </w:r>
      <w:r w:rsidRPr="00865127">
        <w:rPr>
          <w:rFonts w:ascii="Verdana" w:hAnsi="Verdana"/>
          <w:i w:val="0"/>
          <w:sz w:val="20"/>
        </w:rPr>
        <w:t xml:space="preserve"> in</w:t>
      </w:r>
      <w:r w:rsidRPr="00865127">
        <w:rPr>
          <w:rFonts w:ascii="Verdana" w:hAnsi="Verdana"/>
          <w:i w:val="0"/>
          <w:spacing w:val="-1"/>
          <w:sz w:val="20"/>
        </w:rPr>
        <w:t xml:space="preserve"> </w:t>
      </w:r>
      <w:r w:rsidRPr="00865127">
        <w:rPr>
          <w:rFonts w:ascii="Verdana" w:hAnsi="Verdana"/>
          <w:i w:val="0"/>
          <w:sz w:val="20"/>
        </w:rPr>
        <w:t>partner</w:t>
      </w:r>
      <w:r w:rsidRPr="00865127">
        <w:rPr>
          <w:rFonts w:ascii="Verdana" w:hAnsi="Verdana"/>
          <w:i w:val="0"/>
          <w:spacing w:val="1"/>
          <w:sz w:val="20"/>
        </w:rPr>
        <w:t xml:space="preserve"> </w:t>
      </w:r>
      <w:r w:rsidRPr="00865127">
        <w:rPr>
          <w:rFonts w:ascii="Verdana" w:hAnsi="Verdana"/>
          <w:i w:val="0"/>
          <w:sz w:val="20"/>
        </w:rPr>
        <w:t>cities:</w:t>
      </w:r>
    </w:p>
    <w:p w14:paraId="315F1D67" w14:textId="77777777" w:rsidR="00296E32" w:rsidRPr="00865127" w:rsidRDefault="00296E32" w:rsidP="00865127">
      <w:pPr>
        <w:pStyle w:val="BodyText"/>
        <w:spacing w:before="1" w:line="276" w:lineRule="auto"/>
        <w:jc w:val="both"/>
        <w:rPr>
          <w:rFonts w:ascii="Verdana" w:hAnsi="Verdana"/>
          <w:i w:val="0"/>
          <w:sz w:val="20"/>
        </w:rPr>
      </w:pPr>
    </w:p>
    <w:p w14:paraId="28F7CDB0" w14:textId="77777777" w:rsidR="00296E32" w:rsidRPr="00865127" w:rsidRDefault="00296E32" w:rsidP="00865127">
      <w:pPr>
        <w:pStyle w:val="ListParagraph"/>
        <w:widowControl w:val="0"/>
        <w:numPr>
          <w:ilvl w:val="0"/>
          <w:numId w:val="20"/>
        </w:numPr>
        <w:tabs>
          <w:tab w:val="left" w:pos="933"/>
          <w:tab w:val="left" w:pos="934"/>
        </w:tabs>
        <w:autoSpaceDE w:val="0"/>
        <w:autoSpaceDN w:val="0"/>
        <w:spacing w:before="1" w:after="0"/>
        <w:ind w:hanging="361"/>
        <w:contextualSpacing w:val="0"/>
        <w:rPr>
          <w:szCs w:val="20"/>
        </w:rPr>
      </w:pPr>
      <w:r w:rsidRPr="00865127">
        <w:rPr>
          <w:szCs w:val="20"/>
        </w:rPr>
        <w:t>Municipal</w:t>
      </w:r>
      <w:r w:rsidRPr="00865127">
        <w:rPr>
          <w:spacing w:val="-4"/>
          <w:szCs w:val="20"/>
        </w:rPr>
        <w:t xml:space="preserve"> </w:t>
      </w:r>
      <w:r w:rsidRPr="00865127">
        <w:rPr>
          <w:szCs w:val="20"/>
        </w:rPr>
        <w:t>Integrity</w:t>
      </w:r>
      <w:r w:rsidRPr="00865127">
        <w:rPr>
          <w:spacing w:val="-3"/>
          <w:szCs w:val="20"/>
        </w:rPr>
        <w:t xml:space="preserve"> </w:t>
      </w:r>
      <w:r w:rsidRPr="00865127">
        <w:rPr>
          <w:szCs w:val="20"/>
        </w:rPr>
        <w:t>Plans;</w:t>
      </w:r>
    </w:p>
    <w:p w14:paraId="459AA78A" w14:textId="77777777" w:rsidR="00296E32" w:rsidRPr="00865127" w:rsidRDefault="00296E32" w:rsidP="00865127">
      <w:pPr>
        <w:pStyle w:val="ListParagraph"/>
        <w:widowControl w:val="0"/>
        <w:numPr>
          <w:ilvl w:val="0"/>
          <w:numId w:val="20"/>
        </w:numPr>
        <w:tabs>
          <w:tab w:val="left" w:pos="933"/>
          <w:tab w:val="left" w:pos="934"/>
        </w:tabs>
        <w:autoSpaceDE w:val="0"/>
        <w:autoSpaceDN w:val="0"/>
        <w:spacing w:before="36" w:after="0"/>
        <w:ind w:hanging="361"/>
        <w:contextualSpacing w:val="0"/>
        <w:rPr>
          <w:szCs w:val="20"/>
        </w:rPr>
      </w:pPr>
      <w:r w:rsidRPr="00865127">
        <w:rPr>
          <w:szCs w:val="20"/>
        </w:rPr>
        <w:t>Corruption</w:t>
      </w:r>
      <w:r w:rsidRPr="00865127">
        <w:rPr>
          <w:spacing w:val="-4"/>
          <w:szCs w:val="20"/>
        </w:rPr>
        <w:t xml:space="preserve"> </w:t>
      </w:r>
      <w:r w:rsidRPr="00865127">
        <w:rPr>
          <w:szCs w:val="20"/>
        </w:rPr>
        <w:t>Risks</w:t>
      </w:r>
      <w:r w:rsidRPr="00865127">
        <w:rPr>
          <w:spacing w:val="-5"/>
          <w:szCs w:val="20"/>
        </w:rPr>
        <w:t xml:space="preserve"> </w:t>
      </w:r>
      <w:r w:rsidRPr="00865127">
        <w:rPr>
          <w:szCs w:val="20"/>
        </w:rPr>
        <w:t>Assessment</w:t>
      </w:r>
      <w:r w:rsidRPr="00865127">
        <w:rPr>
          <w:spacing w:val="-2"/>
          <w:szCs w:val="20"/>
        </w:rPr>
        <w:t xml:space="preserve"> </w:t>
      </w:r>
      <w:r w:rsidRPr="00865127">
        <w:rPr>
          <w:szCs w:val="20"/>
        </w:rPr>
        <w:t>(CRA);</w:t>
      </w:r>
    </w:p>
    <w:p w14:paraId="591A215D" w14:textId="69FC9BC3" w:rsidR="00296E32" w:rsidRPr="00865127" w:rsidRDefault="00296E32" w:rsidP="00865127">
      <w:pPr>
        <w:pStyle w:val="ListParagraph"/>
        <w:widowControl w:val="0"/>
        <w:numPr>
          <w:ilvl w:val="0"/>
          <w:numId w:val="20"/>
        </w:numPr>
        <w:tabs>
          <w:tab w:val="left" w:pos="933"/>
          <w:tab w:val="left" w:pos="934"/>
        </w:tabs>
        <w:autoSpaceDE w:val="0"/>
        <w:autoSpaceDN w:val="0"/>
        <w:spacing w:before="35" w:after="0"/>
        <w:ind w:hanging="361"/>
        <w:contextualSpacing w:val="0"/>
        <w:rPr>
          <w:lang w:val="en-GB"/>
        </w:rPr>
      </w:pPr>
      <w:r w:rsidRPr="00865127">
        <w:rPr>
          <w:lang w:val="en-GB"/>
        </w:rPr>
        <w:t>Integrity</w:t>
      </w:r>
      <w:r w:rsidRPr="00865127">
        <w:rPr>
          <w:spacing w:val="-6"/>
          <w:lang w:val="en-GB"/>
        </w:rPr>
        <w:t xml:space="preserve"> </w:t>
      </w:r>
      <w:r w:rsidRPr="00865127">
        <w:rPr>
          <w:lang w:val="en-GB"/>
        </w:rPr>
        <w:t>assessments</w:t>
      </w:r>
      <w:r w:rsidRPr="00865127">
        <w:rPr>
          <w:spacing w:val="-3"/>
          <w:lang w:val="en-GB"/>
        </w:rPr>
        <w:t xml:space="preserve"> </w:t>
      </w:r>
      <w:r w:rsidRPr="00865127">
        <w:rPr>
          <w:lang w:val="en-GB"/>
        </w:rPr>
        <w:t>of</w:t>
      </w:r>
      <w:r w:rsidRPr="00865127">
        <w:rPr>
          <w:spacing w:val="-4"/>
          <w:lang w:val="en-GB"/>
        </w:rPr>
        <w:t xml:space="preserve"> </w:t>
      </w:r>
      <w:r w:rsidRPr="00865127">
        <w:rPr>
          <w:lang w:val="en-GB"/>
        </w:rPr>
        <w:t>MOEs;</w:t>
      </w:r>
    </w:p>
    <w:p w14:paraId="5A7ECA85" w14:textId="77777777" w:rsidR="00296E32" w:rsidRPr="00865127" w:rsidRDefault="00296E32" w:rsidP="00865127">
      <w:pPr>
        <w:pStyle w:val="ListParagraph"/>
        <w:widowControl w:val="0"/>
        <w:numPr>
          <w:ilvl w:val="0"/>
          <w:numId w:val="20"/>
        </w:numPr>
        <w:tabs>
          <w:tab w:val="left" w:pos="933"/>
          <w:tab w:val="left" w:pos="934"/>
        </w:tabs>
        <w:autoSpaceDE w:val="0"/>
        <w:autoSpaceDN w:val="0"/>
        <w:spacing w:before="35" w:after="0"/>
        <w:ind w:hanging="361"/>
        <w:contextualSpacing w:val="0"/>
        <w:rPr>
          <w:lang w:val="en-GB"/>
        </w:rPr>
      </w:pPr>
      <w:r w:rsidRPr="00865127">
        <w:rPr>
          <w:lang w:val="en-GB"/>
        </w:rPr>
        <w:t>Public analytical modules and dashboards of MOEs;</w:t>
      </w:r>
    </w:p>
    <w:p w14:paraId="4D2C3312" w14:textId="77777777" w:rsidR="00296E32" w:rsidRPr="00865127" w:rsidRDefault="00296E32" w:rsidP="00865127">
      <w:pPr>
        <w:pStyle w:val="ListParagraph"/>
        <w:widowControl w:val="0"/>
        <w:numPr>
          <w:ilvl w:val="0"/>
          <w:numId w:val="20"/>
        </w:numPr>
        <w:tabs>
          <w:tab w:val="left" w:pos="933"/>
          <w:tab w:val="left" w:pos="934"/>
        </w:tabs>
        <w:autoSpaceDE w:val="0"/>
        <w:autoSpaceDN w:val="0"/>
        <w:spacing w:before="35" w:after="0"/>
        <w:ind w:hanging="361"/>
        <w:contextualSpacing w:val="0"/>
        <w:rPr>
          <w:lang w:val="en-GB"/>
        </w:rPr>
      </w:pPr>
      <w:r w:rsidRPr="00865127">
        <w:rPr>
          <w:lang w:val="en-GB"/>
        </w:rPr>
        <w:t>Implementation of elements of corporate governance of selected MOEs.</w:t>
      </w:r>
    </w:p>
    <w:p w14:paraId="3384126A" w14:textId="77777777" w:rsidR="00DB0F25" w:rsidRDefault="00DB0F25" w:rsidP="00865127">
      <w:pPr>
        <w:tabs>
          <w:tab w:val="left" w:pos="933"/>
          <w:tab w:val="left" w:pos="934"/>
        </w:tabs>
        <w:spacing w:before="35" w:after="0"/>
        <w:jc w:val="both"/>
        <w:rPr>
          <w:lang w:val="en-GB"/>
        </w:rPr>
      </w:pPr>
    </w:p>
    <w:p w14:paraId="07346746" w14:textId="12744ED5" w:rsidR="00296E32" w:rsidRPr="00865127" w:rsidRDefault="00296E32" w:rsidP="00865127">
      <w:pPr>
        <w:tabs>
          <w:tab w:val="left" w:pos="933"/>
          <w:tab w:val="left" w:pos="934"/>
        </w:tabs>
        <w:spacing w:before="35" w:after="0"/>
        <w:jc w:val="both"/>
        <w:rPr>
          <w:lang w:val="en-GB"/>
        </w:rPr>
      </w:pPr>
      <w:r w:rsidRPr="00865127">
        <w:rPr>
          <w:lang w:val="en-GB"/>
        </w:rPr>
        <w:t>In the broadest sense, the scope of work includes all activities required to achieve the above- mentioned objective. In a more narrow sense, the duties and responsibilities of the Senior Good Governance Consultant include, but are not necessarily limited to</w:t>
      </w:r>
      <w:r w:rsidR="00794D14">
        <w:rPr>
          <w:lang w:val="en-GB"/>
        </w:rPr>
        <w:t>,</w:t>
      </w:r>
      <w:r w:rsidRPr="00865127">
        <w:rPr>
          <w:lang w:val="en-GB"/>
        </w:rPr>
        <w:t xml:space="preserve"> the</w:t>
      </w:r>
      <w:r w:rsidR="00794D14">
        <w:rPr>
          <w:lang w:val="en-GB"/>
        </w:rPr>
        <w:t xml:space="preserve"> following</w:t>
      </w:r>
      <w:r w:rsidRPr="00865127">
        <w:rPr>
          <w:lang w:val="en-GB"/>
        </w:rPr>
        <w:t>:</w:t>
      </w:r>
    </w:p>
    <w:p w14:paraId="006A9684" w14:textId="77777777" w:rsidR="00296E32" w:rsidRPr="00865127" w:rsidRDefault="00296E32" w:rsidP="00865127">
      <w:pPr>
        <w:tabs>
          <w:tab w:val="left" w:pos="933"/>
          <w:tab w:val="left" w:pos="934"/>
        </w:tabs>
        <w:spacing w:before="35" w:after="0"/>
        <w:rPr>
          <w:lang w:val="en-GB"/>
        </w:rPr>
      </w:pPr>
    </w:p>
    <w:p w14:paraId="141CEE44" w14:textId="30DBD82B" w:rsidR="00296E32" w:rsidRPr="00865127" w:rsidRDefault="00296E32" w:rsidP="00865127">
      <w:pPr>
        <w:pStyle w:val="ListParagraph"/>
        <w:widowControl w:val="0"/>
        <w:numPr>
          <w:ilvl w:val="0"/>
          <w:numId w:val="24"/>
        </w:numPr>
        <w:tabs>
          <w:tab w:val="left" w:pos="933"/>
          <w:tab w:val="left" w:pos="934"/>
        </w:tabs>
        <w:autoSpaceDE w:val="0"/>
        <w:autoSpaceDN w:val="0"/>
        <w:spacing w:before="35" w:after="0"/>
        <w:contextualSpacing w:val="0"/>
        <w:rPr>
          <w:lang w:val="en-GB"/>
        </w:rPr>
      </w:pPr>
      <w:r w:rsidRPr="00865127">
        <w:rPr>
          <w:lang w:val="en-GB"/>
        </w:rPr>
        <w:t xml:space="preserve">regular consultation with the responsible staff at the EUACI office, the EUACI posted </w:t>
      </w:r>
      <w:r w:rsidRPr="00865127">
        <w:rPr>
          <w:lang w:val="en-GB"/>
        </w:rPr>
        <w:lastRenderedPageBreak/>
        <w:t xml:space="preserve">advisors to the mayors, and staff assigned by the municipalities and contracted service providers for the planning and implementation of </w:t>
      </w:r>
      <w:r w:rsidR="00794D14">
        <w:rPr>
          <w:lang w:val="en-GB"/>
        </w:rPr>
        <w:t>Intervention Area 3</w:t>
      </w:r>
      <w:r w:rsidR="00794D14" w:rsidRPr="00865127">
        <w:rPr>
          <w:lang w:val="en-GB"/>
        </w:rPr>
        <w:t xml:space="preserve"> </w:t>
      </w:r>
      <w:r w:rsidRPr="00865127">
        <w:rPr>
          <w:lang w:val="en-GB"/>
        </w:rPr>
        <w:t xml:space="preserve">activities, including the </w:t>
      </w:r>
      <w:r w:rsidR="00794D14">
        <w:rPr>
          <w:lang w:val="en-GB"/>
        </w:rPr>
        <w:t>character</w:t>
      </w:r>
      <w:r w:rsidRPr="00865127">
        <w:rPr>
          <w:lang w:val="en-GB"/>
        </w:rPr>
        <w:t>, timing and duration of inputs;</w:t>
      </w:r>
    </w:p>
    <w:p w14:paraId="34ED75E8" w14:textId="77777777" w:rsidR="00296E32" w:rsidRPr="00865127" w:rsidRDefault="00296E32" w:rsidP="00865127">
      <w:pPr>
        <w:pStyle w:val="ListParagraph"/>
        <w:widowControl w:val="0"/>
        <w:numPr>
          <w:ilvl w:val="0"/>
          <w:numId w:val="24"/>
        </w:numPr>
        <w:autoSpaceDE w:val="0"/>
        <w:autoSpaceDN w:val="0"/>
        <w:spacing w:after="0"/>
        <w:contextualSpacing w:val="0"/>
        <w:rPr>
          <w:lang w:val="en-GB"/>
        </w:rPr>
      </w:pPr>
      <w:r w:rsidRPr="00865127">
        <w:rPr>
          <w:lang w:val="en-GB"/>
        </w:rPr>
        <w:t>contribution to the process of preparation and implementation of Corruption Risks Assessments (CRAs);</w:t>
      </w:r>
    </w:p>
    <w:p w14:paraId="14D10409" w14:textId="77777777" w:rsidR="00296E32" w:rsidRPr="00865127" w:rsidRDefault="00296E32" w:rsidP="00865127">
      <w:pPr>
        <w:pStyle w:val="ListParagraph"/>
        <w:widowControl w:val="0"/>
        <w:numPr>
          <w:ilvl w:val="0"/>
          <w:numId w:val="24"/>
        </w:numPr>
        <w:tabs>
          <w:tab w:val="left" w:pos="933"/>
          <w:tab w:val="left" w:pos="934"/>
        </w:tabs>
        <w:autoSpaceDE w:val="0"/>
        <w:autoSpaceDN w:val="0"/>
        <w:spacing w:before="35" w:after="0"/>
        <w:contextualSpacing w:val="0"/>
        <w:rPr>
          <w:lang w:val="en-GB"/>
        </w:rPr>
      </w:pPr>
      <w:r w:rsidRPr="00865127">
        <w:rPr>
          <w:lang w:val="en-GB"/>
        </w:rPr>
        <w:t>contribution to the process of preparation, monitoring, evaluating of Municipal Integrity Plans (MIPs);</w:t>
      </w:r>
    </w:p>
    <w:p w14:paraId="319498B0" w14:textId="1D4783AF" w:rsidR="00296E32" w:rsidRPr="00865127" w:rsidRDefault="00296E32" w:rsidP="00865127">
      <w:pPr>
        <w:pStyle w:val="ListParagraph"/>
        <w:widowControl w:val="0"/>
        <w:numPr>
          <w:ilvl w:val="0"/>
          <w:numId w:val="24"/>
        </w:numPr>
        <w:tabs>
          <w:tab w:val="left" w:pos="933"/>
          <w:tab w:val="left" w:pos="934"/>
        </w:tabs>
        <w:autoSpaceDE w:val="0"/>
        <w:autoSpaceDN w:val="0"/>
        <w:spacing w:before="35" w:after="0"/>
        <w:contextualSpacing w:val="0"/>
        <w:rPr>
          <w:lang w:val="en-GB"/>
        </w:rPr>
      </w:pPr>
      <w:r w:rsidRPr="00865127">
        <w:rPr>
          <w:lang w:val="en-GB"/>
        </w:rPr>
        <w:t>contribution to the process of preparation of the Methodology of Integrity Assessment of communal enterprises, quality assurance of reports, preparation and implementation of risk minimization plans</w:t>
      </w:r>
      <w:r w:rsidR="00794D14">
        <w:rPr>
          <w:lang w:val="en-GB"/>
        </w:rPr>
        <w:t xml:space="preserve"> and evaluation and presentation of results of Integrity Assessments</w:t>
      </w:r>
      <w:r w:rsidRPr="00865127">
        <w:rPr>
          <w:lang w:val="en-GB"/>
        </w:rPr>
        <w:t>;</w:t>
      </w:r>
    </w:p>
    <w:p w14:paraId="2CB257BE" w14:textId="77777777" w:rsidR="00296E32" w:rsidRPr="00865127" w:rsidRDefault="00296E32" w:rsidP="00865127">
      <w:pPr>
        <w:pStyle w:val="ListParagraph"/>
        <w:widowControl w:val="0"/>
        <w:numPr>
          <w:ilvl w:val="0"/>
          <w:numId w:val="24"/>
        </w:numPr>
        <w:tabs>
          <w:tab w:val="left" w:pos="933"/>
          <w:tab w:val="left" w:pos="934"/>
        </w:tabs>
        <w:autoSpaceDE w:val="0"/>
        <w:autoSpaceDN w:val="0"/>
        <w:spacing w:before="35" w:after="0"/>
        <w:contextualSpacing w:val="0"/>
        <w:rPr>
          <w:lang w:val="en-GB"/>
        </w:rPr>
      </w:pPr>
      <w:r w:rsidRPr="00865127">
        <w:rPr>
          <w:lang w:val="en-GB"/>
        </w:rPr>
        <w:t>contribution to the process of development and implementation of public analytical modules and dashboards of MOEs;</w:t>
      </w:r>
    </w:p>
    <w:p w14:paraId="50DCCDE8" w14:textId="12138DC2" w:rsidR="00296E32" w:rsidRDefault="00296E32" w:rsidP="00865127">
      <w:pPr>
        <w:pStyle w:val="ListParagraph"/>
        <w:widowControl w:val="0"/>
        <w:numPr>
          <w:ilvl w:val="0"/>
          <w:numId w:val="24"/>
        </w:numPr>
        <w:tabs>
          <w:tab w:val="left" w:pos="933"/>
          <w:tab w:val="left" w:pos="934"/>
        </w:tabs>
        <w:autoSpaceDE w:val="0"/>
        <w:autoSpaceDN w:val="0"/>
        <w:spacing w:before="35" w:after="0"/>
        <w:contextualSpacing w:val="0"/>
        <w:rPr>
          <w:lang w:val="en-GB"/>
        </w:rPr>
      </w:pPr>
      <w:r w:rsidRPr="00865127">
        <w:rPr>
          <w:lang w:val="en-GB"/>
        </w:rPr>
        <w:t>implementation of corporate governance elements in the selected MOEs;</w:t>
      </w:r>
    </w:p>
    <w:p w14:paraId="133201BA" w14:textId="00B7D8D4" w:rsidR="00367385" w:rsidRPr="00865127" w:rsidRDefault="00367385" w:rsidP="00367385">
      <w:pPr>
        <w:pStyle w:val="ListParagraph"/>
        <w:widowControl w:val="0"/>
        <w:numPr>
          <w:ilvl w:val="0"/>
          <w:numId w:val="24"/>
        </w:numPr>
        <w:tabs>
          <w:tab w:val="left" w:pos="933"/>
          <w:tab w:val="left" w:pos="934"/>
        </w:tabs>
        <w:autoSpaceDE w:val="0"/>
        <w:autoSpaceDN w:val="0"/>
        <w:spacing w:before="35" w:after="0"/>
        <w:contextualSpacing w:val="0"/>
        <w:rPr>
          <w:lang w:val="en-GB"/>
        </w:rPr>
      </w:pPr>
      <w:r>
        <w:rPr>
          <w:lang w:val="en-GB"/>
        </w:rPr>
        <w:t>d</w:t>
      </w:r>
      <w:r w:rsidRPr="00367385">
        <w:rPr>
          <w:lang w:val="en-GB"/>
        </w:rPr>
        <w:t>evelopment of ToR for finding suitable contractors and industry consultants.</w:t>
      </w:r>
    </w:p>
    <w:p w14:paraId="41D4101D" w14:textId="7D00A808" w:rsidR="00296E32" w:rsidRDefault="00296E32" w:rsidP="00865127">
      <w:pPr>
        <w:pStyle w:val="ListParagraph"/>
        <w:widowControl w:val="0"/>
        <w:numPr>
          <w:ilvl w:val="0"/>
          <w:numId w:val="24"/>
        </w:numPr>
        <w:tabs>
          <w:tab w:val="left" w:pos="933"/>
          <w:tab w:val="left" w:pos="934"/>
        </w:tabs>
        <w:autoSpaceDE w:val="0"/>
        <w:autoSpaceDN w:val="0"/>
        <w:spacing w:before="35" w:after="0"/>
        <w:contextualSpacing w:val="0"/>
        <w:rPr>
          <w:lang w:val="en-GB"/>
        </w:rPr>
      </w:pPr>
      <w:r w:rsidRPr="00865127">
        <w:rPr>
          <w:lang w:val="en-GB"/>
        </w:rPr>
        <w:t xml:space="preserve">contribution </w:t>
      </w:r>
      <w:r w:rsidR="00794D14">
        <w:rPr>
          <w:lang w:val="en-GB"/>
        </w:rPr>
        <w:t>with</w:t>
      </w:r>
      <w:r w:rsidRPr="00865127">
        <w:rPr>
          <w:lang w:val="en-GB"/>
        </w:rPr>
        <w:t xml:space="preserve"> ideas, text, photos etc. for regular progress reports, documentati</w:t>
      </w:r>
      <w:r w:rsidR="004D5BCA">
        <w:rPr>
          <w:lang w:val="en-GB"/>
        </w:rPr>
        <w:t>on and communication activities</w:t>
      </w:r>
      <w:r w:rsidR="004D5BCA" w:rsidRPr="00865127">
        <w:rPr>
          <w:lang w:val="en-GB"/>
        </w:rPr>
        <w:t>;</w:t>
      </w:r>
    </w:p>
    <w:p w14:paraId="7F7B0DFC" w14:textId="3912A650" w:rsidR="00296E32" w:rsidRPr="004D5BCA" w:rsidRDefault="004D5BCA" w:rsidP="004D5BCA">
      <w:pPr>
        <w:pStyle w:val="ListParagraph"/>
        <w:widowControl w:val="0"/>
        <w:numPr>
          <w:ilvl w:val="0"/>
          <w:numId w:val="24"/>
        </w:numPr>
        <w:tabs>
          <w:tab w:val="left" w:pos="933"/>
          <w:tab w:val="left" w:pos="934"/>
        </w:tabs>
        <w:autoSpaceDE w:val="0"/>
        <w:autoSpaceDN w:val="0"/>
        <w:spacing w:before="35" w:after="0"/>
        <w:contextualSpacing w:val="0"/>
        <w:rPr>
          <w:lang w:val="en-GB"/>
        </w:rPr>
      </w:pPr>
      <w:r>
        <w:rPr>
          <w:lang w:val="en-GB"/>
        </w:rPr>
        <w:t>e</w:t>
      </w:r>
      <w:r w:rsidRPr="004D5BCA">
        <w:rPr>
          <w:lang w:val="en-GB"/>
        </w:rPr>
        <w:t>ngage in other ad hoc activities as agreed between the EUACI and the City.</w:t>
      </w:r>
    </w:p>
    <w:p w14:paraId="2ED47A81" w14:textId="5D473BF7" w:rsidR="00296E32" w:rsidRPr="00865127" w:rsidRDefault="00296E32" w:rsidP="00865127">
      <w:pPr>
        <w:pStyle w:val="Heading2"/>
      </w:pPr>
      <w:r w:rsidRPr="00865127">
        <w:t>5. Deliverables</w:t>
      </w:r>
      <w:r w:rsidRPr="00865127">
        <w:rPr>
          <w:spacing w:val="-5"/>
        </w:rPr>
        <w:t xml:space="preserve"> </w:t>
      </w:r>
      <w:r w:rsidRPr="00865127">
        <w:t>(output</w:t>
      </w:r>
      <w:r w:rsidR="00865127">
        <w:t>s</w:t>
      </w:r>
      <w:r w:rsidRPr="00865127">
        <w:t>)</w:t>
      </w:r>
    </w:p>
    <w:p w14:paraId="286C6761" w14:textId="77777777" w:rsidR="00296E32" w:rsidRPr="00865127" w:rsidRDefault="00296E32" w:rsidP="00865127">
      <w:pPr>
        <w:pStyle w:val="BodyText"/>
        <w:spacing w:before="112" w:line="276" w:lineRule="auto"/>
        <w:ind w:left="212"/>
        <w:jc w:val="both"/>
        <w:rPr>
          <w:rFonts w:ascii="Verdana" w:hAnsi="Verdana"/>
          <w:i w:val="0"/>
          <w:sz w:val="20"/>
        </w:rPr>
      </w:pPr>
      <w:r w:rsidRPr="00865127">
        <w:rPr>
          <w:rFonts w:ascii="Verdana" w:hAnsi="Verdana"/>
          <w:i w:val="0"/>
          <w:sz w:val="20"/>
        </w:rPr>
        <w:t>Although the above scope of work is very much about guiding partners through a development</w:t>
      </w:r>
      <w:r w:rsidRPr="00865127">
        <w:rPr>
          <w:rFonts w:ascii="Verdana" w:hAnsi="Verdana"/>
          <w:i w:val="0"/>
          <w:spacing w:val="-68"/>
          <w:sz w:val="20"/>
        </w:rPr>
        <w:t xml:space="preserve"> </w:t>
      </w:r>
      <w:r w:rsidRPr="00865127">
        <w:rPr>
          <w:rFonts w:ascii="Verdana" w:hAnsi="Verdana"/>
          <w:i w:val="0"/>
          <w:sz w:val="20"/>
        </w:rPr>
        <w:t>process and helping them deliver the outputs in their results framework, this section translate</w:t>
      </w:r>
      <w:r w:rsidRPr="00865127">
        <w:rPr>
          <w:rFonts w:ascii="Verdana" w:hAnsi="Verdana"/>
          <w:i w:val="0"/>
          <w:spacing w:val="1"/>
          <w:sz w:val="20"/>
        </w:rPr>
        <w:t xml:space="preserve"> </w:t>
      </w:r>
      <w:r w:rsidRPr="00865127">
        <w:rPr>
          <w:rFonts w:ascii="Verdana" w:hAnsi="Verdana"/>
          <w:i w:val="0"/>
          <w:sz w:val="20"/>
        </w:rPr>
        <w:t>the scope of work into some regular deliverables and specific outputs that the Consultant will</w:t>
      </w:r>
      <w:r w:rsidRPr="00865127">
        <w:rPr>
          <w:rFonts w:ascii="Verdana" w:hAnsi="Verdana"/>
          <w:i w:val="0"/>
          <w:spacing w:val="1"/>
          <w:sz w:val="20"/>
        </w:rPr>
        <w:t xml:space="preserve"> </w:t>
      </w:r>
      <w:r w:rsidRPr="00865127">
        <w:rPr>
          <w:rFonts w:ascii="Verdana" w:hAnsi="Verdana"/>
          <w:i w:val="0"/>
          <w:sz w:val="20"/>
        </w:rPr>
        <w:t>be</w:t>
      </w:r>
      <w:r w:rsidRPr="00865127">
        <w:rPr>
          <w:rFonts w:ascii="Verdana" w:hAnsi="Verdana"/>
          <w:i w:val="0"/>
          <w:spacing w:val="-3"/>
          <w:sz w:val="20"/>
        </w:rPr>
        <w:t xml:space="preserve"> </w:t>
      </w:r>
      <w:r w:rsidRPr="00865127">
        <w:rPr>
          <w:rFonts w:ascii="Verdana" w:hAnsi="Verdana"/>
          <w:i w:val="0"/>
          <w:sz w:val="20"/>
        </w:rPr>
        <w:t>directly</w:t>
      </w:r>
      <w:r w:rsidRPr="00865127">
        <w:rPr>
          <w:rFonts w:ascii="Verdana" w:hAnsi="Verdana"/>
          <w:i w:val="0"/>
          <w:spacing w:val="-1"/>
          <w:sz w:val="20"/>
        </w:rPr>
        <w:t xml:space="preserve"> </w:t>
      </w:r>
      <w:r w:rsidRPr="00865127">
        <w:rPr>
          <w:rFonts w:ascii="Verdana" w:hAnsi="Verdana"/>
          <w:i w:val="0"/>
          <w:sz w:val="20"/>
        </w:rPr>
        <w:t>responsible</w:t>
      </w:r>
      <w:r w:rsidRPr="00865127">
        <w:rPr>
          <w:rFonts w:ascii="Verdana" w:hAnsi="Verdana"/>
          <w:i w:val="0"/>
          <w:spacing w:val="-2"/>
          <w:sz w:val="20"/>
        </w:rPr>
        <w:t xml:space="preserve"> </w:t>
      </w:r>
      <w:r w:rsidRPr="00865127">
        <w:rPr>
          <w:rFonts w:ascii="Verdana" w:hAnsi="Verdana"/>
          <w:i w:val="0"/>
          <w:sz w:val="20"/>
        </w:rPr>
        <w:t>for</w:t>
      </w:r>
      <w:r w:rsidRPr="00865127">
        <w:rPr>
          <w:rFonts w:ascii="Verdana" w:hAnsi="Verdana"/>
          <w:i w:val="0"/>
          <w:spacing w:val="-2"/>
          <w:sz w:val="20"/>
        </w:rPr>
        <w:t xml:space="preserve"> </w:t>
      </w:r>
      <w:r w:rsidRPr="00865127">
        <w:rPr>
          <w:rFonts w:ascii="Verdana" w:hAnsi="Verdana"/>
          <w:i w:val="0"/>
          <w:sz w:val="20"/>
        </w:rPr>
        <w:t>delivering.</w:t>
      </w:r>
    </w:p>
    <w:p w14:paraId="61C6B6C6" w14:textId="77777777" w:rsidR="00296E32" w:rsidRPr="00865127" w:rsidRDefault="00296E32" w:rsidP="00865127">
      <w:pPr>
        <w:pStyle w:val="BodyText"/>
        <w:spacing w:before="193" w:line="276" w:lineRule="auto"/>
        <w:ind w:left="212"/>
        <w:jc w:val="both"/>
        <w:rPr>
          <w:rFonts w:ascii="Verdana" w:hAnsi="Verdana"/>
          <w:i w:val="0"/>
          <w:sz w:val="20"/>
        </w:rPr>
      </w:pPr>
      <w:r w:rsidRPr="00865127">
        <w:rPr>
          <w:rFonts w:ascii="Verdana" w:hAnsi="Verdana"/>
          <w:i w:val="0"/>
          <w:sz w:val="20"/>
        </w:rPr>
        <w:t>The tables below summaries the tentatively identified regular and specific deliverables and</w:t>
      </w:r>
      <w:r w:rsidRPr="00865127">
        <w:rPr>
          <w:rFonts w:ascii="Verdana" w:hAnsi="Verdana"/>
          <w:i w:val="0"/>
          <w:spacing w:val="1"/>
          <w:sz w:val="20"/>
        </w:rPr>
        <w:t xml:space="preserve"> </w:t>
      </w:r>
      <w:r w:rsidRPr="00865127">
        <w:rPr>
          <w:rFonts w:ascii="Verdana" w:hAnsi="Verdana"/>
          <w:i w:val="0"/>
          <w:sz w:val="20"/>
        </w:rPr>
        <w:t>outputs.</w:t>
      </w:r>
    </w:p>
    <w:p w14:paraId="1F5EAF29" w14:textId="77777777" w:rsidR="00296E32" w:rsidRPr="00865127" w:rsidRDefault="00296E32" w:rsidP="00865127">
      <w:pPr>
        <w:spacing w:before="194" w:after="0"/>
        <w:ind w:left="212"/>
        <w:jc w:val="both"/>
        <w:rPr>
          <w:b/>
        </w:rPr>
      </w:pPr>
      <w:r w:rsidRPr="00865127">
        <w:rPr>
          <w:b/>
        </w:rPr>
        <w:t>Table</w:t>
      </w:r>
      <w:r w:rsidRPr="00865127">
        <w:rPr>
          <w:b/>
          <w:spacing w:val="-6"/>
        </w:rPr>
        <w:t xml:space="preserve"> </w:t>
      </w:r>
      <w:r w:rsidRPr="00865127">
        <w:rPr>
          <w:b/>
        </w:rPr>
        <w:t>5.1:</w:t>
      </w:r>
      <w:r w:rsidRPr="00865127">
        <w:rPr>
          <w:b/>
          <w:spacing w:val="-5"/>
        </w:rPr>
        <w:t xml:space="preserve"> </w:t>
      </w:r>
      <w:r w:rsidRPr="00865127">
        <w:rPr>
          <w:b/>
        </w:rPr>
        <w:t>Regular</w:t>
      </w:r>
      <w:r w:rsidRPr="00865127">
        <w:rPr>
          <w:b/>
          <w:spacing w:val="-4"/>
        </w:rPr>
        <w:t xml:space="preserve"> </w:t>
      </w:r>
      <w:r w:rsidRPr="00865127">
        <w:rPr>
          <w:b/>
        </w:rPr>
        <w:t>Deliverables</w:t>
      </w:r>
    </w:p>
    <w:p w14:paraId="0E727A96" w14:textId="77777777" w:rsidR="00296E32" w:rsidRPr="00865127" w:rsidRDefault="00296E32" w:rsidP="00865127">
      <w:pPr>
        <w:pStyle w:val="BodyText"/>
        <w:spacing w:before="10" w:line="276" w:lineRule="auto"/>
        <w:rPr>
          <w:rFonts w:ascii="Verdana" w:hAnsi="Verdana"/>
          <w:b/>
          <w:i w:val="0"/>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4111"/>
        <w:gridCol w:w="2976"/>
        <w:gridCol w:w="2122"/>
      </w:tblGrid>
      <w:tr w:rsidR="00296E32" w:rsidRPr="00865127" w14:paraId="46CC2DF6" w14:textId="77777777" w:rsidTr="00BE773D">
        <w:trPr>
          <w:trHeight w:val="333"/>
        </w:trPr>
        <w:tc>
          <w:tcPr>
            <w:tcW w:w="420" w:type="dxa"/>
          </w:tcPr>
          <w:p w14:paraId="58D572EE" w14:textId="77777777" w:rsidR="00296E32" w:rsidRPr="00865127" w:rsidRDefault="00296E32" w:rsidP="00865127">
            <w:pPr>
              <w:pStyle w:val="TableParagraph"/>
              <w:spacing w:before="39" w:line="276" w:lineRule="auto"/>
              <w:ind w:left="107"/>
              <w:rPr>
                <w:b/>
                <w:sz w:val="18"/>
              </w:rPr>
            </w:pPr>
            <w:r w:rsidRPr="00865127">
              <w:rPr>
                <w:b/>
                <w:sz w:val="18"/>
              </w:rPr>
              <w:t>#</w:t>
            </w:r>
          </w:p>
        </w:tc>
        <w:tc>
          <w:tcPr>
            <w:tcW w:w="4111" w:type="dxa"/>
          </w:tcPr>
          <w:p w14:paraId="0FA6F546" w14:textId="77777777" w:rsidR="00296E32" w:rsidRPr="00865127" w:rsidRDefault="00296E32" w:rsidP="00865127">
            <w:pPr>
              <w:pStyle w:val="TableParagraph"/>
              <w:spacing w:before="39" w:line="276" w:lineRule="auto"/>
              <w:ind w:left="110"/>
              <w:rPr>
                <w:b/>
                <w:sz w:val="18"/>
              </w:rPr>
            </w:pPr>
            <w:r w:rsidRPr="00865127">
              <w:rPr>
                <w:b/>
                <w:sz w:val="18"/>
              </w:rPr>
              <w:t>Deliverable/Output</w:t>
            </w:r>
          </w:p>
        </w:tc>
        <w:tc>
          <w:tcPr>
            <w:tcW w:w="2976" w:type="dxa"/>
          </w:tcPr>
          <w:p w14:paraId="131C259F" w14:textId="77777777" w:rsidR="00296E32" w:rsidRPr="00865127" w:rsidRDefault="00296E32" w:rsidP="00A73A1E">
            <w:pPr>
              <w:pStyle w:val="TableParagraph"/>
              <w:spacing w:before="39" w:line="276" w:lineRule="auto"/>
              <w:ind w:right="100"/>
              <w:rPr>
                <w:b/>
                <w:sz w:val="18"/>
              </w:rPr>
            </w:pPr>
            <w:r w:rsidRPr="00865127">
              <w:rPr>
                <w:b/>
                <w:sz w:val="18"/>
              </w:rPr>
              <w:t>Target</w:t>
            </w:r>
            <w:r w:rsidRPr="00865127">
              <w:rPr>
                <w:b/>
                <w:spacing w:val="-5"/>
                <w:sz w:val="18"/>
              </w:rPr>
              <w:t xml:space="preserve"> </w:t>
            </w:r>
            <w:r w:rsidRPr="00865127">
              <w:rPr>
                <w:b/>
                <w:sz w:val="18"/>
              </w:rPr>
              <w:t>Timeline/Due</w:t>
            </w:r>
            <w:r w:rsidRPr="00865127">
              <w:rPr>
                <w:b/>
                <w:spacing w:val="-3"/>
                <w:sz w:val="18"/>
              </w:rPr>
              <w:t xml:space="preserve"> </w:t>
            </w:r>
            <w:r w:rsidRPr="00865127">
              <w:rPr>
                <w:b/>
                <w:sz w:val="18"/>
              </w:rPr>
              <w:t>Dates</w:t>
            </w:r>
          </w:p>
        </w:tc>
        <w:tc>
          <w:tcPr>
            <w:tcW w:w="2122" w:type="dxa"/>
          </w:tcPr>
          <w:p w14:paraId="39DBF82A" w14:textId="77777777" w:rsidR="00296E32" w:rsidRPr="00865127" w:rsidRDefault="00296E32" w:rsidP="00865127">
            <w:pPr>
              <w:pStyle w:val="TableParagraph"/>
              <w:spacing w:before="39" w:line="276" w:lineRule="auto"/>
              <w:ind w:left="111"/>
              <w:rPr>
                <w:b/>
                <w:sz w:val="18"/>
              </w:rPr>
            </w:pPr>
            <w:r w:rsidRPr="00865127">
              <w:rPr>
                <w:b/>
                <w:sz w:val="18"/>
              </w:rPr>
              <w:t>Review/Approval</w:t>
            </w:r>
          </w:p>
        </w:tc>
      </w:tr>
      <w:tr w:rsidR="00296E32" w:rsidRPr="00865127" w14:paraId="249C160D" w14:textId="77777777" w:rsidTr="00BE773D">
        <w:trPr>
          <w:trHeight w:val="1204"/>
        </w:trPr>
        <w:tc>
          <w:tcPr>
            <w:tcW w:w="420" w:type="dxa"/>
          </w:tcPr>
          <w:p w14:paraId="220C13E1" w14:textId="77777777" w:rsidR="00296E32" w:rsidRPr="00865127" w:rsidRDefault="00296E32" w:rsidP="00865127">
            <w:pPr>
              <w:pStyle w:val="TableParagraph"/>
              <w:spacing w:line="276" w:lineRule="auto"/>
              <w:ind w:left="107"/>
              <w:rPr>
                <w:sz w:val="18"/>
              </w:rPr>
            </w:pPr>
            <w:r w:rsidRPr="00865127">
              <w:rPr>
                <w:sz w:val="18"/>
              </w:rPr>
              <w:t>1</w:t>
            </w:r>
          </w:p>
        </w:tc>
        <w:tc>
          <w:tcPr>
            <w:tcW w:w="4111" w:type="dxa"/>
          </w:tcPr>
          <w:p w14:paraId="44636C97" w14:textId="77777777" w:rsidR="00296E32" w:rsidRPr="00DB0F25" w:rsidRDefault="00296E32" w:rsidP="00865127">
            <w:pPr>
              <w:pStyle w:val="TableParagraph"/>
              <w:spacing w:line="276" w:lineRule="auto"/>
              <w:ind w:left="110"/>
              <w:rPr>
                <w:sz w:val="18"/>
                <w:szCs w:val="18"/>
              </w:rPr>
            </w:pPr>
            <w:r w:rsidRPr="00DB0F25">
              <w:rPr>
                <w:sz w:val="18"/>
                <w:szCs w:val="18"/>
                <w:u w:val="single"/>
              </w:rPr>
              <w:t>Output-based work plans</w:t>
            </w:r>
            <w:r w:rsidRPr="00DB0F25">
              <w:rPr>
                <w:sz w:val="18"/>
                <w:szCs w:val="18"/>
              </w:rPr>
              <w:t>, indicate the</w:t>
            </w:r>
            <w:r w:rsidRPr="00DB0F25">
              <w:rPr>
                <w:spacing w:val="-61"/>
                <w:sz w:val="18"/>
                <w:szCs w:val="18"/>
              </w:rPr>
              <w:t xml:space="preserve"> </w:t>
            </w:r>
            <w:r w:rsidRPr="00DB0F25">
              <w:rPr>
                <w:sz w:val="18"/>
                <w:szCs w:val="18"/>
              </w:rPr>
              <w:t>timing and estimated input of time in</w:t>
            </w:r>
            <w:r w:rsidRPr="00DB0F25">
              <w:rPr>
                <w:spacing w:val="1"/>
                <w:sz w:val="18"/>
                <w:szCs w:val="18"/>
              </w:rPr>
              <w:t xml:space="preserve"> </w:t>
            </w:r>
            <w:r w:rsidRPr="00DB0F25">
              <w:rPr>
                <w:sz w:val="18"/>
                <w:szCs w:val="18"/>
              </w:rPr>
              <w:t>hours for carrying out jointly agreed</w:t>
            </w:r>
            <w:r w:rsidRPr="00DB0F25">
              <w:rPr>
                <w:spacing w:val="1"/>
                <w:sz w:val="18"/>
                <w:szCs w:val="18"/>
              </w:rPr>
              <w:t xml:space="preserve"> </w:t>
            </w:r>
            <w:r w:rsidRPr="00DB0F25">
              <w:rPr>
                <w:sz w:val="18"/>
                <w:szCs w:val="18"/>
              </w:rPr>
              <w:t>activities.</w:t>
            </w:r>
          </w:p>
        </w:tc>
        <w:tc>
          <w:tcPr>
            <w:tcW w:w="2976" w:type="dxa"/>
          </w:tcPr>
          <w:p w14:paraId="3549AC21" w14:textId="77777777" w:rsidR="00296E32" w:rsidRPr="00DB0F25" w:rsidRDefault="00296E32" w:rsidP="00A73A1E">
            <w:pPr>
              <w:pStyle w:val="TableParagraph"/>
              <w:spacing w:line="276" w:lineRule="auto"/>
              <w:ind w:right="100"/>
              <w:rPr>
                <w:sz w:val="18"/>
                <w:szCs w:val="18"/>
              </w:rPr>
            </w:pPr>
            <w:r w:rsidRPr="00DB0F25">
              <w:rPr>
                <w:sz w:val="18"/>
                <w:szCs w:val="18"/>
              </w:rPr>
              <w:t>Quarterly/1</w:t>
            </w:r>
            <w:r w:rsidRPr="00DB0F25">
              <w:rPr>
                <w:spacing w:val="-4"/>
                <w:sz w:val="18"/>
                <w:szCs w:val="18"/>
              </w:rPr>
              <w:t xml:space="preserve"> </w:t>
            </w:r>
            <w:r w:rsidRPr="00DB0F25">
              <w:rPr>
                <w:sz w:val="18"/>
                <w:szCs w:val="18"/>
              </w:rPr>
              <w:t>week</w:t>
            </w:r>
            <w:r w:rsidRPr="00DB0F25">
              <w:rPr>
                <w:spacing w:val="-4"/>
                <w:sz w:val="18"/>
                <w:szCs w:val="18"/>
              </w:rPr>
              <w:t xml:space="preserve"> </w:t>
            </w:r>
            <w:r w:rsidRPr="00DB0F25">
              <w:rPr>
                <w:sz w:val="18"/>
                <w:szCs w:val="18"/>
              </w:rPr>
              <w:t>before</w:t>
            </w:r>
            <w:r w:rsidRPr="00DB0F25">
              <w:rPr>
                <w:spacing w:val="-4"/>
                <w:sz w:val="18"/>
                <w:szCs w:val="18"/>
              </w:rPr>
              <w:t xml:space="preserve"> </w:t>
            </w:r>
            <w:r w:rsidRPr="00DB0F25">
              <w:rPr>
                <w:sz w:val="18"/>
                <w:szCs w:val="18"/>
              </w:rPr>
              <w:t>start</w:t>
            </w:r>
            <w:r w:rsidRPr="00DB0F25">
              <w:rPr>
                <w:spacing w:val="-60"/>
                <w:sz w:val="18"/>
                <w:szCs w:val="18"/>
              </w:rPr>
              <w:t xml:space="preserve"> </w:t>
            </w:r>
            <w:r w:rsidRPr="00DB0F25">
              <w:rPr>
                <w:sz w:val="18"/>
                <w:szCs w:val="18"/>
              </w:rPr>
              <w:t>of</w:t>
            </w:r>
            <w:r w:rsidRPr="00DB0F25">
              <w:rPr>
                <w:spacing w:val="-3"/>
                <w:sz w:val="18"/>
                <w:szCs w:val="18"/>
              </w:rPr>
              <w:t xml:space="preserve"> </w:t>
            </w:r>
            <w:r w:rsidRPr="00DB0F25">
              <w:rPr>
                <w:sz w:val="18"/>
                <w:szCs w:val="18"/>
              </w:rPr>
              <w:t>the period</w:t>
            </w:r>
          </w:p>
        </w:tc>
        <w:tc>
          <w:tcPr>
            <w:tcW w:w="2122" w:type="dxa"/>
          </w:tcPr>
          <w:p w14:paraId="665D4E92" w14:textId="47912526" w:rsidR="00296E32" w:rsidRPr="00DB0F25" w:rsidRDefault="008C4379" w:rsidP="00865127">
            <w:pPr>
              <w:pStyle w:val="TableParagraph"/>
              <w:spacing w:line="276" w:lineRule="auto"/>
              <w:ind w:left="111"/>
              <w:rPr>
                <w:sz w:val="18"/>
                <w:szCs w:val="18"/>
              </w:rPr>
            </w:pPr>
            <w:r>
              <w:rPr>
                <w:sz w:val="18"/>
                <w:szCs w:val="18"/>
              </w:rPr>
              <w:t>Senior Project Manager</w:t>
            </w:r>
          </w:p>
        </w:tc>
      </w:tr>
      <w:tr w:rsidR="00296E32" w:rsidRPr="00865127" w14:paraId="7BBAF0D9" w14:textId="77777777" w:rsidTr="00BE773D">
        <w:trPr>
          <w:trHeight w:val="1207"/>
        </w:trPr>
        <w:tc>
          <w:tcPr>
            <w:tcW w:w="420" w:type="dxa"/>
          </w:tcPr>
          <w:p w14:paraId="1306B07D" w14:textId="77777777" w:rsidR="00296E32" w:rsidRPr="00865127" w:rsidRDefault="00296E32" w:rsidP="00865127">
            <w:pPr>
              <w:pStyle w:val="TableParagraph"/>
              <w:spacing w:before="3" w:line="276" w:lineRule="auto"/>
              <w:ind w:left="107"/>
              <w:rPr>
                <w:sz w:val="18"/>
              </w:rPr>
            </w:pPr>
            <w:r w:rsidRPr="00865127">
              <w:rPr>
                <w:sz w:val="18"/>
              </w:rPr>
              <w:t>2</w:t>
            </w:r>
          </w:p>
        </w:tc>
        <w:tc>
          <w:tcPr>
            <w:tcW w:w="4111" w:type="dxa"/>
          </w:tcPr>
          <w:p w14:paraId="02AD74FE" w14:textId="77777777" w:rsidR="00296E32" w:rsidRPr="00DB0F25" w:rsidRDefault="00296E32" w:rsidP="00865127">
            <w:pPr>
              <w:pStyle w:val="TableParagraph"/>
              <w:spacing w:before="3" w:line="276" w:lineRule="auto"/>
              <w:ind w:left="110"/>
              <w:rPr>
                <w:sz w:val="18"/>
                <w:szCs w:val="18"/>
              </w:rPr>
            </w:pPr>
            <w:r w:rsidRPr="00DB0F25">
              <w:rPr>
                <w:sz w:val="18"/>
                <w:szCs w:val="18"/>
                <w:u w:val="single"/>
              </w:rPr>
              <w:t>Progress Reports</w:t>
            </w:r>
            <w:r w:rsidRPr="00DB0F25">
              <w:rPr>
                <w:sz w:val="18"/>
                <w:szCs w:val="18"/>
              </w:rPr>
              <w:t>, summarising the</w:t>
            </w:r>
            <w:r w:rsidRPr="00DB0F25">
              <w:rPr>
                <w:spacing w:val="1"/>
                <w:sz w:val="18"/>
                <w:szCs w:val="18"/>
              </w:rPr>
              <w:t xml:space="preserve"> </w:t>
            </w:r>
            <w:r w:rsidRPr="00DB0F25">
              <w:rPr>
                <w:sz w:val="18"/>
                <w:szCs w:val="18"/>
              </w:rPr>
              <w:t>progress</w:t>
            </w:r>
            <w:r w:rsidRPr="00DB0F25">
              <w:rPr>
                <w:spacing w:val="-4"/>
                <w:sz w:val="18"/>
                <w:szCs w:val="18"/>
              </w:rPr>
              <w:t xml:space="preserve"> </w:t>
            </w:r>
            <w:r w:rsidRPr="00DB0F25">
              <w:rPr>
                <w:sz w:val="18"/>
                <w:szCs w:val="18"/>
              </w:rPr>
              <w:t>made</w:t>
            </w:r>
            <w:r w:rsidRPr="00DB0F25">
              <w:rPr>
                <w:spacing w:val="-3"/>
                <w:sz w:val="18"/>
                <w:szCs w:val="18"/>
              </w:rPr>
              <w:t xml:space="preserve"> </w:t>
            </w:r>
            <w:r w:rsidRPr="00DB0F25">
              <w:rPr>
                <w:sz w:val="18"/>
                <w:szCs w:val="18"/>
              </w:rPr>
              <w:t>and</w:t>
            </w:r>
            <w:r w:rsidRPr="00DB0F25">
              <w:rPr>
                <w:spacing w:val="-2"/>
                <w:sz w:val="18"/>
                <w:szCs w:val="18"/>
              </w:rPr>
              <w:t xml:space="preserve"> </w:t>
            </w:r>
            <w:r w:rsidRPr="00DB0F25">
              <w:rPr>
                <w:sz w:val="18"/>
                <w:szCs w:val="18"/>
              </w:rPr>
              <w:t>results</w:t>
            </w:r>
            <w:r w:rsidRPr="00DB0F25">
              <w:rPr>
                <w:spacing w:val="-5"/>
                <w:sz w:val="18"/>
                <w:szCs w:val="18"/>
              </w:rPr>
              <w:t xml:space="preserve"> </w:t>
            </w:r>
            <w:r w:rsidRPr="00DB0F25">
              <w:rPr>
                <w:sz w:val="18"/>
                <w:szCs w:val="18"/>
              </w:rPr>
              <w:t>achieved</w:t>
            </w:r>
            <w:r w:rsidRPr="00DB0F25">
              <w:rPr>
                <w:spacing w:val="-3"/>
                <w:sz w:val="18"/>
                <w:szCs w:val="18"/>
              </w:rPr>
              <w:t xml:space="preserve"> </w:t>
            </w:r>
            <w:r w:rsidRPr="00DB0F25">
              <w:rPr>
                <w:sz w:val="18"/>
                <w:szCs w:val="18"/>
              </w:rPr>
              <w:t>over</w:t>
            </w:r>
            <w:r w:rsidRPr="00DB0F25">
              <w:rPr>
                <w:spacing w:val="-60"/>
                <w:sz w:val="18"/>
                <w:szCs w:val="18"/>
              </w:rPr>
              <w:t xml:space="preserve"> </w:t>
            </w:r>
            <w:r w:rsidRPr="00DB0F25">
              <w:rPr>
                <w:sz w:val="18"/>
                <w:szCs w:val="18"/>
              </w:rPr>
              <w:t>the period, and the Consultant’s</w:t>
            </w:r>
            <w:r w:rsidRPr="00DB0F25">
              <w:rPr>
                <w:spacing w:val="1"/>
                <w:sz w:val="18"/>
                <w:szCs w:val="18"/>
              </w:rPr>
              <w:t xml:space="preserve"> </w:t>
            </w:r>
            <w:r w:rsidRPr="00DB0F25">
              <w:rPr>
                <w:sz w:val="18"/>
                <w:szCs w:val="18"/>
              </w:rPr>
              <w:t>recommendations</w:t>
            </w:r>
            <w:r w:rsidRPr="00DB0F25">
              <w:rPr>
                <w:spacing w:val="-3"/>
                <w:sz w:val="18"/>
                <w:szCs w:val="18"/>
              </w:rPr>
              <w:t xml:space="preserve"> </w:t>
            </w:r>
            <w:r w:rsidRPr="00DB0F25">
              <w:rPr>
                <w:sz w:val="18"/>
                <w:szCs w:val="18"/>
              </w:rPr>
              <w:t>for</w:t>
            </w:r>
            <w:r w:rsidRPr="00DB0F25">
              <w:rPr>
                <w:spacing w:val="-2"/>
                <w:sz w:val="18"/>
                <w:szCs w:val="18"/>
              </w:rPr>
              <w:t xml:space="preserve"> </w:t>
            </w:r>
            <w:r w:rsidRPr="00DB0F25">
              <w:rPr>
                <w:sz w:val="18"/>
                <w:szCs w:val="18"/>
              </w:rPr>
              <w:t>future</w:t>
            </w:r>
            <w:r w:rsidRPr="00DB0F25">
              <w:rPr>
                <w:spacing w:val="-2"/>
                <w:sz w:val="18"/>
                <w:szCs w:val="18"/>
              </w:rPr>
              <w:t xml:space="preserve"> </w:t>
            </w:r>
            <w:r w:rsidRPr="00DB0F25">
              <w:rPr>
                <w:sz w:val="18"/>
                <w:szCs w:val="18"/>
              </w:rPr>
              <w:t>actions.</w:t>
            </w:r>
          </w:p>
        </w:tc>
        <w:tc>
          <w:tcPr>
            <w:tcW w:w="2976" w:type="dxa"/>
          </w:tcPr>
          <w:p w14:paraId="536DF5FC" w14:textId="77777777" w:rsidR="00296E32" w:rsidRPr="00DB0F25" w:rsidRDefault="00296E32" w:rsidP="00A73A1E">
            <w:pPr>
              <w:pStyle w:val="TableParagraph"/>
              <w:spacing w:before="3" w:line="276" w:lineRule="auto"/>
              <w:ind w:right="100"/>
              <w:rPr>
                <w:sz w:val="18"/>
                <w:szCs w:val="18"/>
              </w:rPr>
            </w:pPr>
            <w:r w:rsidRPr="00DB0F25">
              <w:rPr>
                <w:sz w:val="18"/>
                <w:szCs w:val="18"/>
              </w:rPr>
              <w:t xml:space="preserve">Quarterly/1 week after the </w:t>
            </w:r>
            <w:r w:rsidRPr="00DB0F25">
              <w:rPr>
                <w:spacing w:val="-62"/>
                <w:sz w:val="18"/>
                <w:szCs w:val="18"/>
              </w:rPr>
              <w:t xml:space="preserve">end </w:t>
            </w:r>
            <w:r w:rsidRPr="00DB0F25">
              <w:rPr>
                <w:sz w:val="18"/>
                <w:szCs w:val="18"/>
              </w:rPr>
              <w:t>of</w:t>
            </w:r>
            <w:r w:rsidRPr="00DB0F25">
              <w:rPr>
                <w:spacing w:val="-2"/>
                <w:sz w:val="18"/>
                <w:szCs w:val="18"/>
              </w:rPr>
              <w:t xml:space="preserve"> </w:t>
            </w:r>
            <w:r w:rsidRPr="00DB0F25">
              <w:rPr>
                <w:sz w:val="18"/>
                <w:szCs w:val="18"/>
              </w:rPr>
              <w:t>the</w:t>
            </w:r>
            <w:r w:rsidRPr="00DB0F25">
              <w:rPr>
                <w:spacing w:val="-1"/>
                <w:sz w:val="18"/>
                <w:szCs w:val="18"/>
              </w:rPr>
              <w:t xml:space="preserve"> </w:t>
            </w:r>
            <w:r w:rsidRPr="00DB0F25">
              <w:rPr>
                <w:sz w:val="18"/>
                <w:szCs w:val="18"/>
              </w:rPr>
              <w:t>period.</w:t>
            </w:r>
          </w:p>
        </w:tc>
        <w:tc>
          <w:tcPr>
            <w:tcW w:w="2122" w:type="dxa"/>
          </w:tcPr>
          <w:p w14:paraId="3C82A9DA" w14:textId="4F1D2AC4" w:rsidR="00296E32" w:rsidRPr="00DB0F25" w:rsidRDefault="008C4379" w:rsidP="00865127">
            <w:pPr>
              <w:pStyle w:val="TableParagraph"/>
              <w:spacing w:before="3" w:line="276" w:lineRule="auto"/>
              <w:ind w:left="111"/>
              <w:rPr>
                <w:sz w:val="18"/>
                <w:szCs w:val="18"/>
              </w:rPr>
            </w:pPr>
            <w:r>
              <w:rPr>
                <w:sz w:val="18"/>
                <w:szCs w:val="18"/>
              </w:rPr>
              <w:t>Senior Project Manager</w:t>
            </w:r>
            <w:r w:rsidRPr="00DB0F25" w:rsidDel="008C4379">
              <w:rPr>
                <w:sz w:val="18"/>
                <w:szCs w:val="18"/>
              </w:rPr>
              <w:t xml:space="preserve"> </w:t>
            </w:r>
          </w:p>
        </w:tc>
      </w:tr>
      <w:tr w:rsidR="00296E32" w:rsidRPr="006D3337" w14:paraId="1AF6E20E" w14:textId="77777777" w:rsidTr="00BE773D">
        <w:trPr>
          <w:trHeight w:val="1406"/>
        </w:trPr>
        <w:tc>
          <w:tcPr>
            <w:tcW w:w="420" w:type="dxa"/>
          </w:tcPr>
          <w:p w14:paraId="4DB6C12C" w14:textId="77777777" w:rsidR="00296E32" w:rsidRPr="00865127" w:rsidRDefault="00296E32" w:rsidP="00865127">
            <w:pPr>
              <w:pStyle w:val="TableParagraph"/>
              <w:spacing w:line="276" w:lineRule="auto"/>
              <w:ind w:left="107"/>
              <w:rPr>
                <w:sz w:val="18"/>
              </w:rPr>
            </w:pPr>
            <w:r w:rsidRPr="00865127">
              <w:rPr>
                <w:sz w:val="18"/>
              </w:rPr>
              <w:t>3</w:t>
            </w:r>
          </w:p>
        </w:tc>
        <w:tc>
          <w:tcPr>
            <w:tcW w:w="4111" w:type="dxa"/>
          </w:tcPr>
          <w:p w14:paraId="771D9710" w14:textId="77777777" w:rsidR="00296E32" w:rsidRPr="00DB0F25" w:rsidRDefault="00296E32" w:rsidP="00865127">
            <w:pPr>
              <w:pStyle w:val="TableParagraph"/>
              <w:spacing w:line="276" w:lineRule="auto"/>
              <w:ind w:left="110"/>
              <w:rPr>
                <w:sz w:val="18"/>
                <w:szCs w:val="18"/>
              </w:rPr>
            </w:pPr>
            <w:r w:rsidRPr="00DB0F25">
              <w:rPr>
                <w:sz w:val="18"/>
                <w:szCs w:val="18"/>
                <w:u w:val="single"/>
              </w:rPr>
              <w:t>Invoices and signed timesheets</w:t>
            </w:r>
            <w:r w:rsidRPr="00DB0F25">
              <w:rPr>
                <w:sz w:val="18"/>
                <w:szCs w:val="18"/>
              </w:rPr>
              <w:t>,</w:t>
            </w:r>
            <w:r w:rsidRPr="00DB0F25">
              <w:rPr>
                <w:spacing w:val="1"/>
                <w:sz w:val="18"/>
                <w:szCs w:val="18"/>
              </w:rPr>
              <w:t xml:space="preserve"> </w:t>
            </w:r>
            <w:r w:rsidRPr="00DB0F25">
              <w:rPr>
                <w:sz w:val="18"/>
                <w:szCs w:val="18"/>
              </w:rPr>
              <w:t>summarising actual days worked and</w:t>
            </w:r>
            <w:r w:rsidRPr="00DB0F25">
              <w:rPr>
                <w:spacing w:val="1"/>
                <w:sz w:val="18"/>
                <w:szCs w:val="18"/>
              </w:rPr>
              <w:t xml:space="preserve"> </w:t>
            </w:r>
            <w:r w:rsidRPr="00DB0F25">
              <w:rPr>
                <w:sz w:val="18"/>
                <w:szCs w:val="18"/>
              </w:rPr>
              <w:t>expenses incurred with reference to the</w:t>
            </w:r>
            <w:r w:rsidRPr="00DB0F25">
              <w:rPr>
                <w:spacing w:val="-62"/>
                <w:sz w:val="18"/>
                <w:szCs w:val="18"/>
              </w:rPr>
              <w:t xml:space="preserve"> </w:t>
            </w:r>
            <w:r w:rsidRPr="00DB0F25">
              <w:rPr>
                <w:sz w:val="18"/>
                <w:szCs w:val="18"/>
              </w:rPr>
              <w:t>agreed</w:t>
            </w:r>
            <w:r w:rsidRPr="00DB0F25">
              <w:rPr>
                <w:spacing w:val="-2"/>
                <w:sz w:val="18"/>
                <w:szCs w:val="18"/>
              </w:rPr>
              <w:t xml:space="preserve"> </w:t>
            </w:r>
            <w:r w:rsidRPr="00DB0F25">
              <w:rPr>
                <w:sz w:val="18"/>
                <w:szCs w:val="18"/>
              </w:rPr>
              <w:t>work</w:t>
            </w:r>
            <w:r w:rsidRPr="00DB0F25">
              <w:rPr>
                <w:spacing w:val="-2"/>
                <w:sz w:val="18"/>
                <w:szCs w:val="18"/>
              </w:rPr>
              <w:t xml:space="preserve"> </w:t>
            </w:r>
            <w:r w:rsidRPr="00DB0F25">
              <w:rPr>
                <w:sz w:val="18"/>
                <w:szCs w:val="18"/>
              </w:rPr>
              <w:t>plans.</w:t>
            </w:r>
          </w:p>
        </w:tc>
        <w:tc>
          <w:tcPr>
            <w:tcW w:w="2976" w:type="dxa"/>
          </w:tcPr>
          <w:p w14:paraId="45393819" w14:textId="77777777" w:rsidR="00296E32" w:rsidRPr="00DB0F25" w:rsidRDefault="00296E32" w:rsidP="00A73A1E">
            <w:pPr>
              <w:pStyle w:val="TableParagraph"/>
              <w:spacing w:line="276" w:lineRule="auto"/>
              <w:ind w:right="100"/>
              <w:jc w:val="both"/>
              <w:rPr>
                <w:sz w:val="18"/>
                <w:szCs w:val="18"/>
              </w:rPr>
            </w:pPr>
            <w:r w:rsidRPr="00DB0F25">
              <w:rPr>
                <w:sz w:val="18"/>
                <w:szCs w:val="18"/>
              </w:rPr>
              <w:t>Monthly as agreed/ max 2</w:t>
            </w:r>
            <w:r w:rsidRPr="00DB0F25">
              <w:rPr>
                <w:spacing w:val="-61"/>
                <w:sz w:val="18"/>
                <w:szCs w:val="18"/>
              </w:rPr>
              <w:t xml:space="preserve"> </w:t>
            </w:r>
            <w:r w:rsidRPr="00DB0F25">
              <w:rPr>
                <w:sz w:val="18"/>
                <w:szCs w:val="18"/>
              </w:rPr>
              <w:t>weeks</w:t>
            </w:r>
            <w:r w:rsidRPr="00DB0F25">
              <w:rPr>
                <w:spacing w:val="-3"/>
                <w:sz w:val="18"/>
                <w:szCs w:val="18"/>
              </w:rPr>
              <w:t xml:space="preserve"> </w:t>
            </w:r>
            <w:r w:rsidRPr="00DB0F25">
              <w:rPr>
                <w:sz w:val="18"/>
                <w:szCs w:val="18"/>
              </w:rPr>
              <w:t>after</w:t>
            </w:r>
            <w:r w:rsidRPr="00DB0F25">
              <w:rPr>
                <w:spacing w:val="-2"/>
                <w:sz w:val="18"/>
                <w:szCs w:val="18"/>
              </w:rPr>
              <w:t xml:space="preserve"> </w:t>
            </w:r>
            <w:r w:rsidRPr="00DB0F25">
              <w:rPr>
                <w:sz w:val="18"/>
                <w:szCs w:val="18"/>
              </w:rPr>
              <w:t>the</w:t>
            </w:r>
            <w:r w:rsidRPr="00DB0F25">
              <w:rPr>
                <w:spacing w:val="-2"/>
                <w:sz w:val="18"/>
                <w:szCs w:val="18"/>
              </w:rPr>
              <w:t xml:space="preserve"> </w:t>
            </w:r>
            <w:r w:rsidRPr="00DB0F25">
              <w:rPr>
                <w:sz w:val="18"/>
                <w:szCs w:val="18"/>
              </w:rPr>
              <w:t>end</w:t>
            </w:r>
            <w:r w:rsidRPr="00DB0F25">
              <w:rPr>
                <w:spacing w:val="-2"/>
                <w:sz w:val="18"/>
                <w:szCs w:val="18"/>
              </w:rPr>
              <w:t xml:space="preserve"> </w:t>
            </w:r>
            <w:r w:rsidRPr="00DB0F25">
              <w:rPr>
                <w:sz w:val="18"/>
                <w:szCs w:val="18"/>
              </w:rPr>
              <w:t>of</w:t>
            </w:r>
            <w:r w:rsidRPr="00DB0F25">
              <w:rPr>
                <w:spacing w:val="-4"/>
                <w:sz w:val="18"/>
                <w:szCs w:val="18"/>
              </w:rPr>
              <w:t xml:space="preserve"> </w:t>
            </w:r>
            <w:r w:rsidRPr="00DB0F25">
              <w:rPr>
                <w:sz w:val="18"/>
                <w:szCs w:val="18"/>
              </w:rPr>
              <w:t>the</w:t>
            </w:r>
            <w:r w:rsidRPr="00DB0F25">
              <w:rPr>
                <w:spacing w:val="-61"/>
                <w:sz w:val="18"/>
                <w:szCs w:val="18"/>
              </w:rPr>
              <w:t xml:space="preserve"> </w:t>
            </w:r>
            <w:r w:rsidRPr="00DB0F25">
              <w:rPr>
                <w:sz w:val="18"/>
                <w:szCs w:val="18"/>
              </w:rPr>
              <w:t>period</w:t>
            </w:r>
          </w:p>
        </w:tc>
        <w:tc>
          <w:tcPr>
            <w:tcW w:w="2122" w:type="dxa"/>
          </w:tcPr>
          <w:p w14:paraId="28E9588D" w14:textId="416B3453" w:rsidR="00296E32" w:rsidRPr="00DB0F25" w:rsidRDefault="008C4379" w:rsidP="00865127">
            <w:pPr>
              <w:pStyle w:val="TableParagraph"/>
              <w:spacing w:line="276" w:lineRule="auto"/>
              <w:ind w:left="111"/>
              <w:rPr>
                <w:sz w:val="18"/>
                <w:szCs w:val="18"/>
              </w:rPr>
            </w:pPr>
            <w:r>
              <w:rPr>
                <w:sz w:val="18"/>
                <w:szCs w:val="18"/>
              </w:rPr>
              <w:t>Senior Project Manager</w:t>
            </w:r>
            <w:r w:rsidRPr="00DB0F25" w:rsidDel="008C4379">
              <w:rPr>
                <w:sz w:val="18"/>
                <w:szCs w:val="18"/>
              </w:rPr>
              <w:t xml:space="preserve"> </w:t>
            </w:r>
          </w:p>
        </w:tc>
      </w:tr>
    </w:tbl>
    <w:p w14:paraId="4F9AA166" w14:textId="77777777" w:rsidR="00251102" w:rsidRDefault="00251102" w:rsidP="00865127">
      <w:pPr>
        <w:pStyle w:val="BodyText"/>
        <w:spacing w:line="276" w:lineRule="auto"/>
        <w:jc w:val="both"/>
        <w:rPr>
          <w:rFonts w:ascii="Verdana" w:hAnsi="Verdana"/>
          <w:i w:val="0"/>
          <w:sz w:val="20"/>
        </w:rPr>
      </w:pPr>
    </w:p>
    <w:p w14:paraId="33AC4F42" w14:textId="061ABE8B" w:rsidR="00296E32" w:rsidRPr="00A73A1E" w:rsidRDefault="00296E32" w:rsidP="00A73A1E">
      <w:pPr>
        <w:pStyle w:val="BodyText"/>
        <w:spacing w:line="276" w:lineRule="auto"/>
        <w:jc w:val="both"/>
        <w:rPr>
          <w:rFonts w:ascii="Verdana" w:hAnsi="Verdana"/>
          <w:i w:val="0"/>
          <w:sz w:val="20"/>
        </w:rPr>
      </w:pPr>
      <w:r w:rsidRPr="00251102">
        <w:rPr>
          <w:rFonts w:ascii="Verdana" w:hAnsi="Verdana"/>
          <w:i w:val="0"/>
          <w:sz w:val="20"/>
        </w:rPr>
        <w:t>Items</w:t>
      </w:r>
      <w:r w:rsidRPr="00251102">
        <w:rPr>
          <w:rFonts w:ascii="Verdana" w:hAnsi="Verdana"/>
          <w:i w:val="0"/>
          <w:spacing w:val="1"/>
          <w:sz w:val="20"/>
        </w:rPr>
        <w:t xml:space="preserve"> </w:t>
      </w:r>
      <w:r w:rsidR="00A379DB">
        <w:rPr>
          <w:rFonts w:ascii="Verdana" w:hAnsi="Verdana"/>
          <w:i w:val="0"/>
          <w:sz w:val="20"/>
        </w:rPr>
        <w:t>2</w:t>
      </w:r>
      <w:r w:rsidRPr="00251102">
        <w:rPr>
          <w:rFonts w:ascii="Verdana" w:hAnsi="Verdana"/>
          <w:i w:val="0"/>
          <w:spacing w:val="1"/>
          <w:sz w:val="20"/>
        </w:rPr>
        <w:t xml:space="preserve"> </w:t>
      </w:r>
      <w:r w:rsidRPr="00251102">
        <w:rPr>
          <w:rFonts w:ascii="Verdana" w:hAnsi="Verdana"/>
          <w:i w:val="0"/>
          <w:sz w:val="20"/>
        </w:rPr>
        <w:t>and</w:t>
      </w:r>
      <w:r w:rsidRPr="00251102">
        <w:rPr>
          <w:rFonts w:ascii="Verdana" w:hAnsi="Verdana"/>
          <w:i w:val="0"/>
          <w:spacing w:val="1"/>
          <w:sz w:val="20"/>
        </w:rPr>
        <w:t xml:space="preserve"> </w:t>
      </w:r>
      <w:r w:rsidR="00A379DB">
        <w:rPr>
          <w:rFonts w:ascii="Verdana" w:hAnsi="Verdana"/>
          <w:i w:val="0"/>
          <w:sz w:val="20"/>
        </w:rPr>
        <w:t>3</w:t>
      </w:r>
      <w:r w:rsidRPr="00251102">
        <w:rPr>
          <w:rFonts w:ascii="Verdana" w:hAnsi="Verdana"/>
          <w:i w:val="0"/>
          <w:spacing w:val="1"/>
          <w:sz w:val="20"/>
        </w:rPr>
        <w:t xml:space="preserve"> </w:t>
      </w:r>
      <w:r w:rsidRPr="00251102">
        <w:rPr>
          <w:rFonts w:ascii="Verdana" w:hAnsi="Verdana"/>
          <w:i w:val="0"/>
          <w:sz w:val="20"/>
        </w:rPr>
        <w:t>in</w:t>
      </w:r>
      <w:r w:rsidRPr="00251102">
        <w:rPr>
          <w:rFonts w:ascii="Verdana" w:hAnsi="Verdana"/>
          <w:i w:val="0"/>
          <w:spacing w:val="1"/>
          <w:sz w:val="20"/>
        </w:rPr>
        <w:t xml:space="preserve"> </w:t>
      </w:r>
      <w:r w:rsidRPr="00251102">
        <w:rPr>
          <w:rFonts w:ascii="Verdana" w:hAnsi="Verdana"/>
          <w:i w:val="0"/>
          <w:sz w:val="20"/>
        </w:rPr>
        <w:t>the</w:t>
      </w:r>
      <w:r w:rsidRPr="00251102">
        <w:rPr>
          <w:rFonts w:ascii="Verdana" w:hAnsi="Verdana"/>
          <w:i w:val="0"/>
          <w:spacing w:val="1"/>
          <w:sz w:val="20"/>
        </w:rPr>
        <w:t xml:space="preserve"> </w:t>
      </w:r>
      <w:r w:rsidRPr="00251102">
        <w:rPr>
          <w:rFonts w:ascii="Verdana" w:hAnsi="Verdana"/>
          <w:i w:val="0"/>
          <w:sz w:val="20"/>
        </w:rPr>
        <w:t>table</w:t>
      </w:r>
      <w:r w:rsidRPr="00251102">
        <w:rPr>
          <w:rFonts w:ascii="Verdana" w:hAnsi="Verdana"/>
          <w:i w:val="0"/>
          <w:spacing w:val="1"/>
          <w:sz w:val="20"/>
        </w:rPr>
        <w:t xml:space="preserve"> </w:t>
      </w:r>
      <w:r w:rsidRPr="00251102">
        <w:rPr>
          <w:rFonts w:ascii="Verdana" w:hAnsi="Verdana"/>
          <w:i w:val="0"/>
          <w:sz w:val="20"/>
        </w:rPr>
        <w:t>above</w:t>
      </w:r>
      <w:r w:rsidRPr="00251102">
        <w:rPr>
          <w:rFonts w:ascii="Verdana" w:hAnsi="Verdana"/>
          <w:i w:val="0"/>
          <w:spacing w:val="1"/>
          <w:sz w:val="20"/>
        </w:rPr>
        <w:t xml:space="preserve"> </w:t>
      </w:r>
      <w:r w:rsidRPr="00251102">
        <w:rPr>
          <w:rFonts w:ascii="Verdana" w:hAnsi="Verdana"/>
          <w:i w:val="0"/>
          <w:sz w:val="20"/>
        </w:rPr>
        <w:t>can</w:t>
      </w:r>
      <w:r w:rsidRPr="00251102">
        <w:rPr>
          <w:rFonts w:ascii="Verdana" w:hAnsi="Verdana"/>
          <w:i w:val="0"/>
          <w:spacing w:val="1"/>
          <w:sz w:val="20"/>
        </w:rPr>
        <w:t xml:space="preserve"> </w:t>
      </w:r>
      <w:r w:rsidRPr="00251102">
        <w:rPr>
          <w:rFonts w:ascii="Verdana" w:hAnsi="Verdana"/>
          <w:i w:val="0"/>
          <w:sz w:val="20"/>
        </w:rPr>
        <w:t>be</w:t>
      </w:r>
      <w:r w:rsidRPr="00251102">
        <w:rPr>
          <w:rFonts w:ascii="Verdana" w:hAnsi="Verdana"/>
          <w:i w:val="0"/>
          <w:spacing w:val="1"/>
          <w:sz w:val="20"/>
        </w:rPr>
        <w:t xml:space="preserve"> </w:t>
      </w:r>
      <w:r w:rsidRPr="00251102">
        <w:rPr>
          <w:rFonts w:ascii="Verdana" w:hAnsi="Verdana"/>
          <w:i w:val="0"/>
          <w:sz w:val="20"/>
        </w:rPr>
        <w:t>combined</w:t>
      </w:r>
      <w:r w:rsidRPr="00251102">
        <w:rPr>
          <w:rFonts w:ascii="Verdana" w:hAnsi="Verdana"/>
          <w:i w:val="0"/>
          <w:spacing w:val="1"/>
          <w:sz w:val="20"/>
        </w:rPr>
        <w:t xml:space="preserve"> </w:t>
      </w:r>
      <w:r w:rsidRPr="00251102">
        <w:rPr>
          <w:rFonts w:ascii="Verdana" w:hAnsi="Verdana"/>
          <w:i w:val="0"/>
          <w:sz w:val="20"/>
        </w:rPr>
        <w:t>into</w:t>
      </w:r>
      <w:r w:rsidRPr="00251102">
        <w:rPr>
          <w:rFonts w:ascii="Verdana" w:hAnsi="Verdana"/>
          <w:i w:val="0"/>
          <w:spacing w:val="1"/>
          <w:sz w:val="20"/>
        </w:rPr>
        <w:t xml:space="preserve"> </w:t>
      </w:r>
      <w:r w:rsidRPr="00251102">
        <w:rPr>
          <w:rFonts w:ascii="Verdana" w:hAnsi="Verdana"/>
          <w:i w:val="0"/>
          <w:sz w:val="20"/>
        </w:rPr>
        <w:t>one</w:t>
      </w:r>
      <w:r w:rsidRPr="00251102">
        <w:rPr>
          <w:rFonts w:ascii="Verdana" w:hAnsi="Verdana"/>
          <w:i w:val="0"/>
          <w:spacing w:val="1"/>
          <w:sz w:val="20"/>
        </w:rPr>
        <w:t xml:space="preserve"> </w:t>
      </w:r>
      <w:r w:rsidRPr="00251102">
        <w:rPr>
          <w:rFonts w:ascii="Verdana" w:hAnsi="Verdana"/>
          <w:i w:val="0"/>
          <w:sz w:val="20"/>
        </w:rPr>
        <w:t>report</w:t>
      </w:r>
      <w:r w:rsidRPr="00251102">
        <w:rPr>
          <w:rFonts w:ascii="Verdana" w:hAnsi="Verdana"/>
          <w:i w:val="0"/>
          <w:spacing w:val="1"/>
          <w:sz w:val="20"/>
        </w:rPr>
        <w:t xml:space="preserve"> </w:t>
      </w:r>
      <w:r w:rsidR="00794D14">
        <w:rPr>
          <w:rFonts w:ascii="Verdana" w:hAnsi="Verdana"/>
          <w:i w:val="0"/>
          <w:sz w:val="20"/>
        </w:rPr>
        <w:t>and</w:t>
      </w:r>
      <w:r w:rsidR="00794D14" w:rsidRPr="00251102">
        <w:rPr>
          <w:rFonts w:ascii="Verdana" w:hAnsi="Verdana"/>
          <w:i w:val="0"/>
          <w:spacing w:val="70"/>
          <w:sz w:val="20"/>
        </w:rPr>
        <w:t xml:space="preserve"> </w:t>
      </w:r>
      <w:r w:rsidRPr="00251102">
        <w:rPr>
          <w:rFonts w:ascii="Verdana" w:hAnsi="Verdana"/>
          <w:i w:val="0"/>
          <w:sz w:val="20"/>
        </w:rPr>
        <w:t>submitted</w:t>
      </w:r>
      <w:r w:rsidRPr="00251102">
        <w:rPr>
          <w:rFonts w:ascii="Verdana" w:hAnsi="Verdana"/>
          <w:i w:val="0"/>
          <w:spacing w:val="1"/>
          <w:sz w:val="20"/>
        </w:rPr>
        <w:t xml:space="preserve"> </w:t>
      </w:r>
      <w:r w:rsidRPr="00251102">
        <w:rPr>
          <w:rFonts w:ascii="Verdana" w:hAnsi="Verdana"/>
          <w:i w:val="0"/>
          <w:sz w:val="20"/>
        </w:rPr>
        <w:t>simultaneously,</w:t>
      </w:r>
      <w:r w:rsidRPr="00251102">
        <w:rPr>
          <w:rFonts w:ascii="Verdana" w:hAnsi="Verdana"/>
          <w:i w:val="0"/>
          <w:spacing w:val="-2"/>
          <w:sz w:val="20"/>
        </w:rPr>
        <w:t xml:space="preserve"> </w:t>
      </w:r>
      <w:r w:rsidRPr="00251102">
        <w:rPr>
          <w:rFonts w:ascii="Verdana" w:hAnsi="Verdana"/>
          <w:i w:val="0"/>
          <w:sz w:val="20"/>
        </w:rPr>
        <w:t>preferably</w:t>
      </w:r>
      <w:r w:rsidRPr="00251102">
        <w:rPr>
          <w:rFonts w:ascii="Verdana" w:hAnsi="Verdana"/>
          <w:i w:val="0"/>
          <w:spacing w:val="-2"/>
          <w:sz w:val="20"/>
        </w:rPr>
        <w:t xml:space="preserve"> </w:t>
      </w:r>
      <w:r w:rsidRPr="00251102">
        <w:rPr>
          <w:rFonts w:ascii="Verdana" w:hAnsi="Verdana"/>
          <w:i w:val="0"/>
          <w:sz w:val="20"/>
        </w:rPr>
        <w:t>1</w:t>
      </w:r>
      <w:r w:rsidRPr="00251102">
        <w:rPr>
          <w:rFonts w:ascii="Verdana" w:hAnsi="Verdana"/>
          <w:i w:val="0"/>
          <w:spacing w:val="-1"/>
          <w:sz w:val="20"/>
        </w:rPr>
        <w:t xml:space="preserve"> </w:t>
      </w:r>
      <w:r w:rsidRPr="00251102">
        <w:rPr>
          <w:rFonts w:ascii="Verdana" w:hAnsi="Verdana"/>
          <w:i w:val="0"/>
          <w:sz w:val="20"/>
        </w:rPr>
        <w:t>week</w:t>
      </w:r>
      <w:r w:rsidRPr="00251102">
        <w:rPr>
          <w:rFonts w:ascii="Verdana" w:hAnsi="Verdana"/>
          <w:i w:val="0"/>
          <w:spacing w:val="-2"/>
          <w:sz w:val="20"/>
        </w:rPr>
        <w:t xml:space="preserve"> </w:t>
      </w:r>
      <w:r w:rsidRPr="00251102">
        <w:rPr>
          <w:rFonts w:ascii="Verdana" w:hAnsi="Verdana"/>
          <w:i w:val="0"/>
          <w:sz w:val="20"/>
        </w:rPr>
        <w:t>prior</w:t>
      </w:r>
      <w:r w:rsidRPr="00251102">
        <w:rPr>
          <w:rFonts w:ascii="Verdana" w:hAnsi="Verdana"/>
          <w:i w:val="0"/>
          <w:spacing w:val="1"/>
          <w:sz w:val="20"/>
        </w:rPr>
        <w:t xml:space="preserve"> </w:t>
      </w:r>
      <w:r w:rsidRPr="00251102">
        <w:rPr>
          <w:rFonts w:ascii="Verdana" w:hAnsi="Verdana"/>
          <w:i w:val="0"/>
          <w:sz w:val="20"/>
        </w:rPr>
        <w:t>to</w:t>
      </w:r>
      <w:r w:rsidRPr="00251102">
        <w:rPr>
          <w:rFonts w:ascii="Verdana" w:hAnsi="Verdana"/>
          <w:i w:val="0"/>
          <w:spacing w:val="-2"/>
          <w:sz w:val="20"/>
        </w:rPr>
        <w:t xml:space="preserve"> </w:t>
      </w:r>
      <w:r w:rsidRPr="00251102">
        <w:rPr>
          <w:rFonts w:ascii="Verdana" w:hAnsi="Verdana"/>
          <w:i w:val="0"/>
          <w:sz w:val="20"/>
        </w:rPr>
        <w:t>the end</w:t>
      </w:r>
      <w:r w:rsidRPr="00251102">
        <w:rPr>
          <w:rFonts w:ascii="Verdana" w:hAnsi="Verdana"/>
          <w:i w:val="0"/>
          <w:spacing w:val="-1"/>
          <w:sz w:val="20"/>
        </w:rPr>
        <w:t xml:space="preserve"> </w:t>
      </w:r>
      <w:r w:rsidRPr="00251102">
        <w:rPr>
          <w:rFonts w:ascii="Verdana" w:hAnsi="Verdana"/>
          <w:i w:val="0"/>
          <w:sz w:val="20"/>
        </w:rPr>
        <w:t>of</w:t>
      </w:r>
      <w:r w:rsidRPr="00251102">
        <w:rPr>
          <w:rFonts w:ascii="Verdana" w:hAnsi="Verdana"/>
          <w:i w:val="0"/>
          <w:spacing w:val="1"/>
          <w:sz w:val="20"/>
        </w:rPr>
        <w:t xml:space="preserve"> </w:t>
      </w:r>
      <w:r w:rsidRPr="00251102">
        <w:rPr>
          <w:rFonts w:ascii="Verdana" w:hAnsi="Verdana"/>
          <w:i w:val="0"/>
          <w:sz w:val="20"/>
        </w:rPr>
        <w:t>the</w:t>
      </w:r>
      <w:r w:rsidRPr="00251102">
        <w:rPr>
          <w:rFonts w:ascii="Verdana" w:hAnsi="Verdana"/>
          <w:i w:val="0"/>
          <w:spacing w:val="-3"/>
          <w:sz w:val="20"/>
        </w:rPr>
        <w:t xml:space="preserve"> </w:t>
      </w:r>
      <w:r w:rsidRPr="00251102">
        <w:rPr>
          <w:rFonts w:ascii="Verdana" w:hAnsi="Verdana"/>
          <w:i w:val="0"/>
          <w:sz w:val="20"/>
        </w:rPr>
        <w:t>period in</w:t>
      </w:r>
      <w:r w:rsidRPr="00251102">
        <w:rPr>
          <w:rFonts w:ascii="Verdana" w:hAnsi="Verdana"/>
          <w:i w:val="0"/>
          <w:spacing w:val="-1"/>
          <w:sz w:val="20"/>
        </w:rPr>
        <w:t xml:space="preserve"> </w:t>
      </w:r>
      <w:r w:rsidRPr="00251102">
        <w:rPr>
          <w:rFonts w:ascii="Verdana" w:hAnsi="Verdana"/>
          <w:i w:val="0"/>
          <w:sz w:val="20"/>
        </w:rPr>
        <w:t>question.</w:t>
      </w:r>
    </w:p>
    <w:p w14:paraId="76217B23" w14:textId="77777777" w:rsidR="009B6CBC" w:rsidRPr="00CD231E" w:rsidRDefault="009B6CBC" w:rsidP="00865127">
      <w:pPr>
        <w:spacing w:after="0"/>
        <w:ind w:left="212"/>
        <w:jc w:val="both"/>
        <w:rPr>
          <w:b/>
          <w:lang w:val="en-US"/>
        </w:rPr>
      </w:pPr>
    </w:p>
    <w:p w14:paraId="74695CE2" w14:textId="1D9EF4C9" w:rsidR="00296E32" w:rsidRPr="00865127" w:rsidRDefault="00296E32" w:rsidP="00865127">
      <w:pPr>
        <w:spacing w:after="0"/>
        <w:ind w:left="212"/>
        <w:jc w:val="both"/>
        <w:rPr>
          <w:b/>
        </w:rPr>
      </w:pPr>
      <w:r w:rsidRPr="00865127">
        <w:rPr>
          <w:b/>
        </w:rPr>
        <w:t>Table</w:t>
      </w:r>
      <w:r w:rsidRPr="00865127">
        <w:rPr>
          <w:b/>
          <w:spacing w:val="-6"/>
        </w:rPr>
        <w:t xml:space="preserve"> </w:t>
      </w:r>
      <w:r w:rsidRPr="00865127">
        <w:rPr>
          <w:b/>
        </w:rPr>
        <w:t>5.2:</w:t>
      </w:r>
      <w:r w:rsidRPr="00865127">
        <w:rPr>
          <w:b/>
          <w:spacing w:val="-4"/>
        </w:rPr>
        <w:t xml:space="preserve"> </w:t>
      </w:r>
      <w:r w:rsidRPr="00865127">
        <w:rPr>
          <w:b/>
        </w:rPr>
        <w:t>Specific</w:t>
      </w:r>
      <w:r w:rsidRPr="00865127">
        <w:rPr>
          <w:b/>
          <w:spacing w:val="-4"/>
        </w:rPr>
        <w:t xml:space="preserve"> </w:t>
      </w:r>
      <w:r w:rsidRPr="00865127">
        <w:rPr>
          <w:b/>
        </w:rPr>
        <w:t>Deliverables</w:t>
      </w:r>
    </w:p>
    <w:p w14:paraId="091D3601" w14:textId="77777777" w:rsidR="00296E32" w:rsidRPr="00865127" w:rsidRDefault="00296E32" w:rsidP="00865127">
      <w:pPr>
        <w:pStyle w:val="BodyText"/>
        <w:spacing w:before="9" w:line="276" w:lineRule="auto"/>
        <w:rPr>
          <w:rFonts w:ascii="Verdana" w:hAnsi="Verdana"/>
          <w:b/>
          <w:i w:val="0"/>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3970"/>
        <w:gridCol w:w="3065"/>
        <w:gridCol w:w="2175"/>
      </w:tblGrid>
      <w:tr w:rsidR="00296E32" w:rsidRPr="00865127" w14:paraId="7ACE3391" w14:textId="77777777" w:rsidTr="00BE773D">
        <w:trPr>
          <w:trHeight w:val="333"/>
        </w:trPr>
        <w:tc>
          <w:tcPr>
            <w:tcW w:w="420" w:type="dxa"/>
          </w:tcPr>
          <w:p w14:paraId="40AD670E" w14:textId="77777777" w:rsidR="00296E32" w:rsidRPr="00865127" w:rsidRDefault="00296E32" w:rsidP="00865127">
            <w:pPr>
              <w:pStyle w:val="TableParagraph"/>
              <w:spacing w:before="42" w:line="276" w:lineRule="auto"/>
              <w:ind w:left="107"/>
              <w:rPr>
                <w:b/>
                <w:sz w:val="18"/>
              </w:rPr>
            </w:pPr>
            <w:r w:rsidRPr="00865127">
              <w:rPr>
                <w:b/>
                <w:sz w:val="18"/>
              </w:rPr>
              <w:lastRenderedPageBreak/>
              <w:t>#</w:t>
            </w:r>
          </w:p>
        </w:tc>
        <w:tc>
          <w:tcPr>
            <w:tcW w:w="3970" w:type="dxa"/>
          </w:tcPr>
          <w:p w14:paraId="575761BF" w14:textId="77777777" w:rsidR="00296E32" w:rsidRPr="00865127" w:rsidRDefault="00296E32" w:rsidP="00865127">
            <w:pPr>
              <w:pStyle w:val="TableParagraph"/>
              <w:spacing w:before="42" w:line="276" w:lineRule="auto"/>
              <w:rPr>
                <w:b/>
                <w:sz w:val="18"/>
              </w:rPr>
            </w:pPr>
            <w:r w:rsidRPr="00865127">
              <w:rPr>
                <w:b/>
                <w:sz w:val="18"/>
              </w:rPr>
              <w:t>Deliverable/Output</w:t>
            </w:r>
          </w:p>
        </w:tc>
        <w:tc>
          <w:tcPr>
            <w:tcW w:w="3065" w:type="dxa"/>
          </w:tcPr>
          <w:p w14:paraId="4E4DB82C" w14:textId="77777777" w:rsidR="00296E32" w:rsidRPr="00865127" w:rsidRDefault="00296E32" w:rsidP="00865127">
            <w:pPr>
              <w:pStyle w:val="TableParagraph"/>
              <w:spacing w:before="42" w:line="276" w:lineRule="auto"/>
              <w:ind w:left="110"/>
              <w:rPr>
                <w:b/>
                <w:sz w:val="18"/>
              </w:rPr>
            </w:pPr>
            <w:r w:rsidRPr="00865127">
              <w:rPr>
                <w:b/>
                <w:sz w:val="18"/>
              </w:rPr>
              <w:t>Target</w:t>
            </w:r>
            <w:r w:rsidRPr="00865127">
              <w:rPr>
                <w:b/>
                <w:spacing w:val="-5"/>
                <w:sz w:val="18"/>
              </w:rPr>
              <w:t xml:space="preserve"> </w:t>
            </w:r>
            <w:r w:rsidRPr="00865127">
              <w:rPr>
                <w:b/>
                <w:sz w:val="18"/>
              </w:rPr>
              <w:t>Timeline/Due</w:t>
            </w:r>
            <w:r w:rsidRPr="00865127">
              <w:rPr>
                <w:b/>
                <w:spacing w:val="-3"/>
                <w:sz w:val="18"/>
              </w:rPr>
              <w:t xml:space="preserve"> </w:t>
            </w:r>
            <w:r w:rsidRPr="00865127">
              <w:rPr>
                <w:b/>
                <w:sz w:val="18"/>
              </w:rPr>
              <w:t>Dates</w:t>
            </w:r>
          </w:p>
        </w:tc>
        <w:tc>
          <w:tcPr>
            <w:tcW w:w="2175" w:type="dxa"/>
          </w:tcPr>
          <w:p w14:paraId="169F5D62" w14:textId="77777777" w:rsidR="00296E32" w:rsidRPr="00865127" w:rsidRDefault="00296E32" w:rsidP="00865127">
            <w:pPr>
              <w:pStyle w:val="TableParagraph"/>
              <w:spacing w:before="42" w:line="276" w:lineRule="auto"/>
              <w:rPr>
                <w:b/>
                <w:sz w:val="18"/>
              </w:rPr>
            </w:pPr>
            <w:r w:rsidRPr="00865127">
              <w:rPr>
                <w:b/>
                <w:sz w:val="18"/>
              </w:rPr>
              <w:t>Review/Approval</w:t>
            </w:r>
          </w:p>
        </w:tc>
      </w:tr>
      <w:tr w:rsidR="00296E32" w:rsidRPr="00865127" w14:paraId="2D60092C" w14:textId="77777777" w:rsidTr="00BE773D">
        <w:trPr>
          <w:trHeight w:val="1910"/>
        </w:trPr>
        <w:tc>
          <w:tcPr>
            <w:tcW w:w="420" w:type="dxa"/>
          </w:tcPr>
          <w:p w14:paraId="539D4001" w14:textId="77777777" w:rsidR="00296E32" w:rsidRPr="00865127" w:rsidRDefault="00296E32" w:rsidP="00865127">
            <w:pPr>
              <w:pStyle w:val="TableParagraph"/>
              <w:spacing w:line="276" w:lineRule="auto"/>
              <w:ind w:left="107"/>
              <w:rPr>
                <w:sz w:val="18"/>
              </w:rPr>
            </w:pPr>
            <w:r w:rsidRPr="00865127">
              <w:rPr>
                <w:sz w:val="18"/>
              </w:rPr>
              <w:t>1</w:t>
            </w:r>
          </w:p>
        </w:tc>
        <w:tc>
          <w:tcPr>
            <w:tcW w:w="3970" w:type="dxa"/>
          </w:tcPr>
          <w:p w14:paraId="52AD49CB" w14:textId="5503728F" w:rsidR="00296E32" w:rsidRPr="009B6CBC" w:rsidRDefault="00296E32" w:rsidP="00045E59">
            <w:pPr>
              <w:pStyle w:val="TableParagraph"/>
              <w:spacing w:line="276" w:lineRule="auto"/>
              <w:rPr>
                <w:sz w:val="18"/>
                <w:szCs w:val="18"/>
                <w:highlight w:val="yellow"/>
                <w:lang w:val="en-GB"/>
              </w:rPr>
            </w:pPr>
            <w:r w:rsidRPr="009B6CBC">
              <w:rPr>
                <w:sz w:val="18"/>
                <w:szCs w:val="18"/>
              </w:rPr>
              <w:t xml:space="preserve">The </w:t>
            </w:r>
            <w:r w:rsidRPr="009B6CBC">
              <w:rPr>
                <w:sz w:val="18"/>
                <w:szCs w:val="18"/>
                <w:u w:val="single"/>
              </w:rPr>
              <w:t>Terms of Reference</w:t>
            </w:r>
            <w:r w:rsidR="008C4379" w:rsidRPr="009B6CBC">
              <w:rPr>
                <w:sz w:val="18"/>
                <w:szCs w:val="18"/>
                <w:u w:val="single"/>
              </w:rPr>
              <w:t>s</w:t>
            </w:r>
            <w:r w:rsidRPr="009B6CBC">
              <w:rPr>
                <w:sz w:val="18"/>
                <w:szCs w:val="18"/>
                <w:u w:val="single"/>
              </w:rPr>
              <w:t xml:space="preserve"> (ToR)</w:t>
            </w:r>
            <w:r w:rsidRPr="00DB0F25">
              <w:rPr>
                <w:sz w:val="18"/>
                <w:szCs w:val="18"/>
              </w:rPr>
              <w:t xml:space="preserve"> for</w:t>
            </w:r>
            <w:r w:rsidR="008C4379">
              <w:rPr>
                <w:sz w:val="18"/>
                <w:szCs w:val="18"/>
              </w:rPr>
              <w:t xml:space="preserve"> Integrity Assesment of</w:t>
            </w:r>
            <w:r w:rsidR="009B6CBC">
              <w:rPr>
                <w:sz w:val="18"/>
                <w:szCs w:val="18"/>
              </w:rPr>
              <w:t xml:space="preserve"> Mo</w:t>
            </w:r>
            <w:r w:rsidRPr="00DB0F25">
              <w:rPr>
                <w:sz w:val="18"/>
                <w:szCs w:val="18"/>
              </w:rPr>
              <w:t>Es, the T</w:t>
            </w:r>
            <w:r w:rsidR="009B6CBC">
              <w:rPr>
                <w:sz w:val="18"/>
                <w:szCs w:val="18"/>
              </w:rPr>
              <w:t>oR for the Dashboards for Mo</w:t>
            </w:r>
            <w:r w:rsidR="00045E59">
              <w:rPr>
                <w:sz w:val="18"/>
                <w:szCs w:val="18"/>
              </w:rPr>
              <w:t>Es</w:t>
            </w:r>
            <w:r w:rsidR="009B6CBC">
              <w:rPr>
                <w:sz w:val="18"/>
                <w:szCs w:val="18"/>
                <w:lang w:val="uk-UA"/>
              </w:rPr>
              <w:t xml:space="preserve">, </w:t>
            </w:r>
            <w:r w:rsidR="009B6CBC" w:rsidRPr="009B6CBC">
              <w:rPr>
                <w:sz w:val="18"/>
                <w:szCs w:val="18"/>
                <w:lang w:val="uk-UA"/>
              </w:rPr>
              <w:t>other</w:t>
            </w:r>
            <w:r w:rsidR="009B6CBC">
              <w:rPr>
                <w:sz w:val="18"/>
                <w:szCs w:val="18"/>
                <w:lang w:val="uk-UA"/>
              </w:rPr>
              <w:t xml:space="preserve"> ToR regarding the </w:t>
            </w:r>
            <w:r w:rsidR="009B6CBC">
              <w:rPr>
                <w:sz w:val="18"/>
                <w:szCs w:val="18"/>
                <w:lang w:val="en-GB"/>
              </w:rPr>
              <w:t>sharing</w:t>
            </w:r>
            <w:r w:rsidR="009B6CBC">
              <w:rPr>
                <w:sz w:val="18"/>
                <w:szCs w:val="18"/>
                <w:lang w:val="uk-UA"/>
              </w:rPr>
              <w:t xml:space="preserve"> of practices for</w:t>
            </w:r>
            <w:r w:rsidR="009B6CBC" w:rsidRPr="009B6CBC">
              <w:rPr>
                <w:sz w:val="18"/>
                <w:szCs w:val="18"/>
                <w:lang w:val="uk-UA"/>
              </w:rPr>
              <w:t xml:space="preserve"> acco</w:t>
            </w:r>
            <w:r w:rsidR="009B6CBC">
              <w:rPr>
                <w:sz w:val="18"/>
                <w:szCs w:val="18"/>
                <w:lang w:val="uk-UA"/>
              </w:rPr>
              <w:t xml:space="preserve">untability of </w:t>
            </w:r>
            <w:r w:rsidR="009B6CBC">
              <w:rPr>
                <w:sz w:val="18"/>
                <w:szCs w:val="18"/>
                <w:lang w:val="en-GB"/>
              </w:rPr>
              <w:t>MoE</w:t>
            </w:r>
          </w:p>
        </w:tc>
        <w:tc>
          <w:tcPr>
            <w:tcW w:w="3065" w:type="dxa"/>
          </w:tcPr>
          <w:p w14:paraId="5CF4CC02" w14:textId="77777777" w:rsidR="00296E32" w:rsidRPr="00DB0F25" w:rsidRDefault="00296E32" w:rsidP="00865127">
            <w:pPr>
              <w:pStyle w:val="TableParagraph"/>
              <w:spacing w:line="276" w:lineRule="auto"/>
              <w:ind w:left="110"/>
              <w:rPr>
                <w:sz w:val="18"/>
                <w:szCs w:val="18"/>
              </w:rPr>
            </w:pPr>
            <w:r w:rsidRPr="00DB0F25">
              <w:rPr>
                <w:sz w:val="18"/>
                <w:szCs w:val="18"/>
              </w:rPr>
              <w:t>To be completed during the term of the contract, no later than its end, December 2025</w:t>
            </w:r>
          </w:p>
          <w:p w14:paraId="36434BB5" w14:textId="77777777" w:rsidR="00296E32" w:rsidRPr="00DB0F25" w:rsidRDefault="00296E32" w:rsidP="00865127">
            <w:pPr>
              <w:pStyle w:val="TableParagraph"/>
              <w:spacing w:line="276" w:lineRule="auto"/>
              <w:ind w:left="110"/>
              <w:rPr>
                <w:sz w:val="18"/>
                <w:szCs w:val="18"/>
              </w:rPr>
            </w:pPr>
          </w:p>
          <w:p w14:paraId="4EBC3692" w14:textId="77777777" w:rsidR="00296E32" w:rsidRPr="00DB0F25" w:rsidRDefault="00296E32" w:rsidP="00865127">
            <w:pPr>
              <w:pStyle w:val="TableParagraph"/>
              <w:spacing w:line="276" w:lineRule="auto"/>
              <w:ind w:left="110"/>
              <w:rPr>
                <w:sz w:val="18"/>
                <w:szCs w:val="18"/>
              </w:rPr>
            </w:pPr>
            <w:r w:rsidRPr="00DB0F25">
              <w:rPr>
                <w:sz w:val="18"/>
                <w:szCs w:val="18"/>
              </w:rPr>
              <w:t>Can be a PowerPoint presentation with supporting documentation for the main points.</w:t>
            </w:r>
          </w:p>
        </w:tc>
        <w:tc>
          <w:tcPr>
            <w:tcW w:w="2175" w:type="dxa"/>
          </w:tcPr>
          <w:p w14:paraId="25865462" w14:textId="77777777" w:rsidR="00296E32" w:rsidRPr="00DB0F25" w:rsidRDefault="00296E32" w:rsidP="00865127">
            <w:pPr>
              <w:pStyle w:val="TableParagraph"/>
              <w:spacing w:line="276" w:lineRule="auto"/>
              <w:rPr>
                <w:sz w:val="18"/>
                <w:szCs w:val="18"/>
                <w:highlight w:val="yellow"/>
              </w:rPr>
            </w:pPr>
            <w:r w:rsidRPr="00DB0F25">
              <w:rPr>
                <w:sz w:val="18"/>
                <w:szCs w:val="18"/>
              </w:rPr>
              <w:t>Component Team</w:t>
            </w:r>
            <w:r w:rsidRPr="00DB0F25">
              <w:rPr>
                <w:spacing w:val="-61"/>
                <w:sz w:val="18"/>
                <w:szCs w:val="18"/>
              </w:rPr>
              <w:t xml:space="preserve"> </w:t>
            </w:r>
            <w:r w:rsidRPr="00DB0F25">
              <w:rPr>
                <w:sz w:val="18"/>
                <w:szCs w:val="18"/>
              </w:rPr>
              <w:t>Leader</w:t>
            </w:r>
          </w:p>
        </w:tc>
      </w:tr>
      <w:tr w:rsidR="00045E59" w:rsidRPr="00045E59" w14:paraId="0097E7FA" w14:textId="77777777" w:rsidTr="00BE773D">
        <w:trPr>
          <w:trHeight w:val="1657"/>
        </w:trPr>
        <w:tc>
          <w:tcPr>
            <w:tcW w:w="420" w:type="dxa"/>
          </w:tcPr>
          <w:p w14:paraId="5F1F9CFC" w14:textId="4F02C784" w:rsidR="00045E59" w:rsidRPr="00045E59" w:rsidRDefault="00045E59" w:rsidP="00865127">
            <w:pPr>
              <w:pStyle w:val="TableParagraph"/>
              <w:spacing w:line="276" w:lineRule="auto"/>
              <w:ind w:left="107"/>
              <w:rPr>
                <w:sz w:val="18"/>
                <w:lang w:val="uk-UA"/>
              </w:rPr>
            </w:pPr>
            <w:r>
              <w:rPr>
                <w:sz w:val="18"/>
                <w:lang w:val="uk-UA"/>
              </w:rPr>
              <w:t>2</w:t>
            </w:r>
          </w:p>
        </w:tc>
        <w:tc>
          <w:tcPr>
            <w:tcW w:w="3970" w:type="dxa"/>
          </w:tcPr>
          <w:p w14:paraId="5AD65141" w14:textId="49EE50B5" w:rsidR="00045E59" w:rsidRPr="009B6CBC" w:rsidRDefault="00045E59" w:rsidP="00865127">
            <w:pPr>
              <w:pStyle w:val="TableParagraph"/>
              <w:spacing w:line="276" w:lineRule="auto"/>
              <w:rPr>
                <w:sz w:val="18"/>
                <w:szCs w:val="18"/>
              </w:rPr>
            </w:pPr>
            <w:r w:rsidRPr="009B6CBC">
              <w:rPr>
                <w:sz w:val="18"/>
                <w:szCs w:val="18"/>
              </w:rPr>
              <w:t xml:space="preserve">Development of drafts of </w:t>
            </w:r>
            <w:r w:rsidRPr="009B6CBC">
              <w:rPr>
                <w:sz w:val="18"/>
                <w:szCs w:val="18"/>
                <w:u w:val="single"/>
              </w:rPr>
              <w:t>local normative legal acts</w:t>
            </w:r>
            <w:r w:rsidRPr="009B6CBC">
              <w:rPr>
                <w:sz w:val="18"/>
                <w:szCs w:val="18"/>
              </w:rPr>
              <w:t xml:space="preserve"> regarding the implementation of elements of corporate governance</w:t>
            </w:r>
          </w:p>
        </w:tc>
        <w:tc>
          <w:tcPr>
            <w:tcW w:w="3065" w:type="dxa"/>
          </w:tcPr>
          <w:p w14:paraId="6AF7FF0E" w14:textId="4CDD3DB7" w:rsidR="00045E59" w:rsidRPr="00DB0F25" w:rsidRDefault="009B6CBC" w:rsidP="00865127">
            <w:pPr>
              <w:pStyle w:val="TableParagraph"/>
              <w:spacing w:line="276" w:lineRule="auto"/>
              <w:ind w:left="110"/>
              <w:rPr>
                <w:sz w:val="18"/>
                <w:szCs w:val="18"/>
              </w:rPr>
            </w:pPr>
            <w:r w:rsidRPr="00DB0F25">
              <w:rPr>
                <w:sz w:val="18"/>
                <w:szCs w:val="18"/>
              </w:rPr>
              <w:t>To be completed during the term of the contract</w:t>
            </w:r>
          </w:p>
        </w:tc>
        <w:tc>
          <w:tcPr>
            <w:tcW w:w="2175" w:type="dxa"/>
          </w:tcPr>
          <w:p w14:paraId="4700B120" w14:textId="6C583ADF" w:rsidR="00045E59" w:rsidRPr="00DB0F25" w:rsidRDefault="009B6CBC" w:rsidP="00865127">
            <w:pPr>
              <w:pStyle w:val="TableParagraph"/>
              <w:spacing w:line="276" w:lineRule="auto"/>
              <w:rPr>
                <w:sz w:val="18"/>
                <w:szCs w:val="18"/>
              </w:rPr>
            </w:pPr>
            <w:r w:rsidRPr="009B6CBC">
              <w:rPr>
                <w:sz w:val="18"/>
                <w:szCs w:val="18"/>
              </w:rPr>
              <w:t>Component Team Leader</w:t>
            </w:r>
          </w:p>
        </w:tc>
      </w:tr>
      <w:tr w:rsidR="00296E32" w:rsidRPr="00865127" w14:paraId="51F9A60F" w14:textId="77777777" w:rsidTr="00BE773D">
        <w:trPr>
          <w:trHeight w:val="1657"/>
        </w:trPr>
        <w:tc>
          <w:tcPr>
            <w:tcW w:w="420" w:type="dxa"/>
          </w:tcPr>
          <w:p w14:paraId="584CA118" w14:textId="53A7FFEF" w:rsidR="00296E32" w:rsidRPr="00865127" w:rsidRDefault="009B6CBC" w:rsidP="00865127">
            <w:pPr>
              <w:pStyle w:val="TableParagraph"/>
              <w:spacing w:line="276" w:lineRule="auto"/>
              <w:ind w:left="107"/>
              <w:rPr>
                <w:sz w:val="18"/>
              </w:rPr>
            </w:pPr>
            <w:r>
              <w:rPr>
                <w:sz w:val="18"/>
              </w:rPr>
              <w:t>3</w:t>
            </w:r>
          </w:p>
        </w:tc>
        <w:tc>
          <w:tcPr>
            <w:tcW w:w="3970" w:type="dxa"/>
          </w:tcPr>
          <w:p w14:paraId="0ECCF3D5" w14:textId="77777777" w:rsidR="00296E32" w:rsidRPr="00DB0F25" w:rsidRDefault="00296E32" w:rsidP="00865127">
            <w:pPr>
              <w:pStyle w:val="TableParagraph"/>
              <w:spacing w:line="276" w:lineRule="auto"/>
              <w:rPr>
                <w:sz w:val="18"/>
                <w:szCs w:val="18"/>
              </w:rPr>
            </w:pPr>
            <w:r w:rsidRPr="00DB0F25">
              <w:rPr>
                <w:sz w:val="18"/>
                <w:szCs w:val="18"/>
                <w:u w:val="single"/>
              </w:rPr>
              <w:t>Quality assurance report</w:t>
            </w:r>
            <w:r w:rsidRPr="00DB0F25">
              <w:rPr>
                <w:sz w:val="18"/>
                <w:szCs w:val="18"/>
              </w:rPr>
              <w:t xml:space="preserve"> with</w:t>
            </w:r>
            <w:r w:rsidRPr="00DB0F25">
              <w:rPr>
                <w:spacing w:val="1"/>
                <w:sz w:val="18"/>
                <w:szCs w:val="18"/>
              </w:rPr>
              <w:t xml:space="preserve"> </w:t>
            </w:r>
            <w:r w:rsidRPr="00DB0F25">
              <w:rPr>
                <w:sz w:val="18"/>
                <w:szCs w:val="18"/>
              </w:rPr>
              <w:t>institutionalization</w:t>
            </w:r>
            <w:r w:rsidRPr="00DB0F25">
              <w:rPr>
                <w:spacing w:val="-7"/>
                <w:sz w:val="18"/>
                <w:szCs w:val="18"/>
              </w:rPr>
              <w:t xml:space="preserve"> </w:t>
            </w:r>
            <w:r w:rsidRPr="00DB0F25">
              <w:rPr>
                <w:sz w:val="18"/>
                <w:szCs w:val="18"/>
              </w:rPr>
              <w:t>status</w:t>
            </w:r>
            <w:r w:rsidRPr="00DB0F25">
              <w:rPr>
                <w:spacing w:val="-5"/>
                <w:sz w:val="18"/>
                <w:szCs w:val="18"/>
              </w:rPr>
              <w:t xml:space="preserve"> </w:t>
            </w:r>
            <w:r w:rsidRPr="00DB0F25">
              <w:rPr>
                <w:sz w:val="18"/>
                <w:szCs w:val="18"/>
              </w:rPr>
              <w:t>of</w:t>
            </w:r>
            <w:r w:rsidRPr="00DB0F25">
              <w:rPr>
                <w:spacing w:val="-7"/>
                <w:sz w:val="18"/>
                <w:szCs w:val="18"/>
              </w:rPr>
              <w:t xml:space="preserve"> </w:t>
            </w:r>
            <w:r w:rsidRPr="00DB0F25">
              <w:rPr>
                <w:sz w:val="18"/>
                <w:szCs w:val="18"/>
              </w:rPr>
              <w:t>Municipal</w:t>
            </w:r>
            <w:r w:rsidRPr="00DB0F25">
              <w:rPr>
                <w:spacing w:val="-60"/>
                <w:sz w:val="18"/>
                <w:szCs w:val="18"/>
              </w:rPr>
              <w:t xml:space="preserve"> </w:t>
            </w:r>
            <w:r w:rsidRPr="00DB0F25">
              <w:rPr>
                <w:sz w:val="18"/>
                <w:szCs w:val="18"/>
              </w:rPr>
              <w:t>Integrity Plans and Corruption Risks</w:t>
            </w:r>
            <w:r w:rsidRPr="00DB0F25">
              <w:rPr>
                <w:spacing w:val="1"/>
                <w:sz w:val="18"/>
                <w:szCs w:val="18"/>
              </w:rPr>
              <w:t xml:space="preserve"> </w:t>
            </w:r>
            <w:r w:rsidRPr="00DB0F25">
              <w:rPr>
                <w:sz w:val="18"/>
                <w:szCs w:val="18"/>
              </w:rPr>
              <w:t>Assessment</w:t>
            </w:r>
            <w:r w:rsidRPr="00DB0F25">
              <w:rPr>
                <w:spacing w:val="-1"/>
                <w:sz w:val="18"/>
                <w:szCs w:val="18"/>
              </w:rPr>
              <w:t xml:space="preserve"> </w:t>
            </w:r>
            <w:r w:rsidRPr="00DB0F25">
              <w:rPr>
                <w:sz w:val="18"/>
                <w:szCs w:val="18"/>
              </w:rPr>
              <w:t>in</w:t>
            </w:r>
            <w:r w:rsidRPr="00DB0F25">
              <w:rPr>
                <w:spacing w:val="-2"/>
                <w:sz w:val="18"/>
                <w:szCs w:val="18"/>
              </w:rPr>
              <w:t xml:space="preserve"> </w:t>
            </w:r>
            <w:r w:rsidRPr="00DB0F25">
              <w:rPr>
                <w:sz w:val="18"/>
                <w:szCs w:val="18"/>
              </w:rPr>
              <w:t>partner</w:t>
            </w:r>
            <w:r w:rsidRPr="00DB0F25">
              <w:rPr>
                <w:spacing w:val="-2"/>
                <w:sz w:val="18"/>
                <w:szCs w:val="18"/>
              </w:rPr>
              <w:t xml:space="preserve"> </w:t>
            </w:r>
            <w:r w:rsidRPr="00DB0F25">
              <w:rPr>
                <w:sz w:val="18"/>
                <w:szCs w:val="18"/>
              </w:rPr>
              <w:t>cities</w:t>
            </w:r>
          </w:p>
        </w:tc>
        <w:tc>
          <w:tcPr>
            <w:tcW w:w="3065" w:type="dxa"/>
          </w:tcPr>
          <w:p w14:paraId="67B2EB3F" w14:textId="30657967" w:rsidR="00296E32" w:rsidRPr="00DB0F25" w:rsidRDefault="00296E32" w:rsidP="00865127">
            <w:pPr>
              <w:pStyle w:val="TableParagraph"/>
              <w:spacing w:line="276" w:lineRule="auto"/>
              <w:ind w:left="110"/>
              <w:rPr>
                <w:sz w:val="18"/>
                <w:szCs w:val="18"/>
              </w:rPr>
            </w:pPr>
            <w:r w:rsidRPr="00DB0F25">
              <w:rPr>
                <w:sz w:val="18"/>
                <w:szCs w:val="18"/>
              </w:rPr>
              <w:t>The</w:t>
            </w:r>
            <w:r w:rsidRPr="00DB0F25">
              <w:rPr>
                <w:spacing w:val="-3"/>
                <w:sz w:val="18"/>
                <w:szCs w:val="18"/>
              </w:rPr>
              <w:t xml:space="preserve"> </w:t>
            </w:r>
            <w:r w:rsidR="008C4379">
              <w:rPr>
                <w:sz w:val="18"/>
                <w:szCs w:val="18"/>
                <w:lang w:val="en-GB"/>
              </w:rPr>
              <w:t>fourth</w:t>
            </w:r>
            <w:r w:rsidRPr="00DB0F25">
              <w:rPr>
                <w:spacing w:val="-2"/>
                <w:sz w:val="18"/>
                <w:szCs w:val="18"/>
              </w:rPr>
              <w:t xml:space="preserve"> </w:t>
            </w:r>
            <w:r w:rsidRPr="00DB0F25">
              <w:rPr>
                <w:sz w:val="18"/>
                <w:szCs w:val="18"/>
              </w:rPr>
              <w:t>quarter</w:t>
            </w:r>
            <w:r w:rsidRPr="00DB0F25">
              <w:rPr>
                <w:spacing w:val="-3"/>
                <w:sz w:val="18"/>
                <w:szCs w:val="18"/>
              </w:rPr>
              <w:t xml:space="preserve"> </w:t>
            </w:r>
            <w:r w:rsidRPr="00DB0F25">
              <w:rPr>
                <w:sz w:val="18"/>
                <w:szCs w:val="18"/>
              </w:rPr>
              <w:t>of</w:t>
            </w:r>
            <w:r w:rsidRPr="00DB0F25">
              <w:rPr>
                <w:spacing w:val="-3"/>
                <w:sz w:val="18"/>
                <w:szCs w:val="18"/>
              </w:rPr>
              <w:t xml:space="preserve"> </w:t>
            </w:r>
            <w:r w:rsidRPr="00DB0F25">
              <w:rPr>
                <w:sz w:val="18"/>
                <w:szCs w:val="18"/>
              </w:rPr>
              <w:t>2024</w:t>
            </w:r>
          </w:p>
          <w:p w14:paraId="55F7CAEB" w14:textId="77777777" w:rsidR="00296E32" w:rsidRPr="00DB0F25" w:rsidRDefault="00296E32" w:rsidP="00865127">
            <w:pPr>
              <w:pStyle w:val="TableParagraph"/>
              <w:spacing w:line="276" w:lineRule="auto"/>
              <w:ind w:left="0"/>
              <w:rPr>
                <w:b/>
                <w:sz w:val="18"/>
                <w:szCs w:val="18"/>
              </w:rPr>
            </w:pPr>
          </w:p>
          <w:p w14:paraId="1E307CF4" w14:textId="77777777" w:rsidR="00296E32" w:rsidRPr="00DB0F25" w:rsidRDefault="00296E32" w:rsidP="00865127">
            <w:pPr>
              <w:pStyle w:val="TableParagraph"/>
              <w:spacing w:before="0" w:line="276" w:lineRule="auto"/>
              <w:ind w:left="110"/>
              <w:rPr>
                <w:sz w:val="18"/>
                <w:szCs w:val="18"/>
              </w:rPr>
            </w:pPr>
            <w:r w:rsidRPr="00DB0F25">
              <w:rPr>
                <w:sz w:val="18"/>
                <w:szCs w:val="18"/>
              </w:rPr>
              <w:t>Can be a PowerPoint</w:t>
            </w:r>
            <w:r w:rsidRPr="00DB0F25">
              <w:rPr>
                <w:spacing w:val="1"/>
                <w:sz w:val="18"/>
                <w:szCs w:val="18"/>
              </w:rPr>
              <w:t xml:space="preserve"> </w:t>
            </w:r>
            <w:r w:rsidRPr="00DB0F25">
              <w:rPr>
                <w:sz w:val="18"/>
                <w:szCs w:val="18"/>
              </w:rPr>
              <w:t>presentation</w:t>
            </w:r>
            <w:r w:rsidRPr="00DB0F25">
              <w:rPr>
                <w:spacing w:val="-7"/>
                <w:sz w:val="18"/>
                <w:szCs w:val="18"/>
              </w:rPr>
              <w:t xml:space="preserve"> </w:t>
            </w:r>
            <w:r w:rsidRPr="00DB0F25">
              <w:rPr>
                <w:sz w:val="18"/>
                <w:szCs w:val="18"/>
              </w:rPr>
              <w:t>with</w:t>
            </w:r>
            <w:r w:rsidRPr="00DB0F25">
              <w:rPr>
                <w:spacing w:val="-6"/>
                <w:sz w:val="18"/>
                <w:szCs w:val="18"/>
              </w:rPr>
              <w:t xml:space="preserve"> </w:t>
            </w:r>
            <w:r w:rsidRPr="00DB0F25">
              <w:rPr>
                <w:sz w:val="18"/>
                <w:szCs w:val="18"/>
              </w:rPr>
              <w:t>supporting</w:t>
            </w:r>
            <w:r w:rsidRPr="00DB0F25">
              <w:rPr>
                <w:spacing w:val="-61"/>
                <w:sz w:val="18"/>
                <w:szCs w:val="18"/>
              </w:rPr>
              <w:t xml:space="preserve"> </w:t>
            </w:r>
            <w:r w:rsidRPr="00DB0F25">
              <w:rPr>
                <w:sz w:val="18"/>
                <w:szCs w:val="18"/>
              </w:rPr>
              <w:t>documentation for the main</w:t>
            </w:r>
            <w:r w:rsidRPr="00DB0F25">
              <w:rPr>
                <w:spacing w:val="1"/>
                <w:sz w:val="18"/>
                <w:szCs w:val="18"/>
              </w:rPr>
              <w:t xml:space="preserve"> </w:t>
            </w:r>
            <w:r w:rsidRPr="00DB0F25">
              <w:rPr>
                <w:sz w:val="18"/>
                <w:szCs w:val="18"/>
              </w:rPr>
              <w:t>points.</w:t>
            </w:r>
          </w:p>
        </w:tc>
        <w:tc>
          <w:tcPr>
            <w:tcW w:w="2175" w:type="dxa"/>
          </w:tcPr>
          <w:p w14:paraId="45365F7A" w14:textId="77777777" w:rsidR="00296E32" w:rsidRPr="00DB0F25" w:rsidRDefault="00296E32" w:rsidP="00865127">
            <w:pPr>
              <w:pStyle w:val="TableParagraph"/>
              <w:spacing w:line="276" w:lineRule="auto"/>
              <w:rPr>
                <w:sz w:val="18"/>
                <w:szCs w:val="18"/>
              </w:rPr>
            </w:pPr>
            <w:r w:rsidRPr="00DB0F25">
              <w:rPr>
                <w:sz w:val="18"/>
                <w:szCs w:val="18"/>
              </w:rPr>
              <w:t>Component Team</w:t>
            </w:r>
            <w:r w:rsidRPr="00DB0F25">
              <w:rPr>
                <w:spacing w:val="-61"/>
                <w:sz w:val="18"/>
                <w:szCs w:val="18"/>
              </w:rPr>
              <w:t xml:space="preserve"> </w:t>
            </w:r>
            <w:r w:rsidRPr="00DB0F25">
              <w:rPr>
                <w:sz w:val="18"/>
                <w:szCs w:val="18"/>
              </w:rPr>
              <w:t>Leader</w:t>
            </w:r>
          </w:p>
        </w:tc>
      </w:tr>
      <w:tr w:rsidR="009B6CBC" w:rsidRPr="00BE07EC" w14:paraId="678A82AD" w14:textId="77777777" w:rsidTr="00BE773D">
        <w:trPr>
          <w:trHeight w:val="1657"/>
        </w:trPr>
        <w:tc>
          <w:tcPr>
            <w:tcW w:w="420" w:type="dxa"/>
          </w:tcPr>
          <w:p w14:paraId="2AEFF000" w14:textId="5A108A2A" w:rsidR="009B6CBC" w:rsidRDefault="009B6CBC" w:rsidP="00865127">
            <w:pPr>
              <w:pStyle w:val="TableParagraph"/>
              <w:spacing w:line="276" w:lineRule="auto"/>
              <w:ind w:left="107"/>
              <w:rPr>
                <w:sz w:val="18"/>
              </w:rPr>
            </w:pPr>
            <w:r>
              <w:rPr>
                <w:sz w:val="18"/>
              </w:rPr>
              <w:t>4</w:t>
            </w:r>
          </w:p>
        </w:tc>
        <w:tc>
          <w:tcPr>
            <w:tcW w:w="3970" w:type="dxa"/>
          </w:tcPr>
          <w:p w14:paraId="51D6EB7E" w14:textId="6FB874BF" w:rsidR="009B6CBC" w:rsidRPr="00BE07EC" w:rsidRDefault="00BE07EC" w:rsidP="00BE07EC">
            <w:pPr>
              <w:pStyle w:val="TableParagraph"/>
              <w:spacing w:line="276" w:lineRule="auto"/>
              <w:rPr>
                <w:sz w:val="18"/>
                <w:szCs w:val="18"/>
                <w:lang w:val="uk-UA"/>
              </w:rPr>
            </w:pPr>
            <w:r>
              <w:rPr>
                <w:sz w:val="18"/>
                <w:szCs w:val="18"/>
              </w:rPr>
              <w:t>Provide</w:t>
            </w:r>
            <w:r>
              <w:rPr>
                <w:sz w:val="18"/>
                <w:szCs w:val="18"/>
                <w:lang w:val="en-GB"/>
              </w:rPr>
              <w:t xml:space="preserve"> </w:t>
            </w:r>
            <w:r>
              <w:rPr>
                <w:sz w:val="18"/>
                <w:szCs w:val="18"/>
                <w:lang w:val="uk-UA"/>
              </w:rPr>
              <w:t>c</w:t>
            </w:r>
            <w:r w:rsidRPr="00BE07EC">
              <w:rPr>
                <w:sz w:val="18"/>
                <w:szCs w:val="18"/>
                <w:lang w:val="uk-UA"/>
              </w:rPr>
              <w:t>ontribution t</w:t>
            </w:r>
            <w:r w:rsidRPr="00BE07EC">
              <w:rPr>
                <w:sz w:val="18"/>
                <w:szCs w:val="18"/>
                <w:lang w:val="en-GB"/>
              </w:rPr>
              <w:t>o</w:t>
            </w:r>
            <w:r w:rsidRPr="00BE07EC">
              <w:rPr>
                <w:sz w:val="18"/>
                <w:szCs w:val="18"/>
                <w:lang w:val="uk-UA"/>
              </w:rPr>
              <w:t xml:space="preserve"> recommendations, manuals</w:t>
            </w:r>
            <w:r>
              <w:rPr>
                <w:sz w:val="18"/>
                <w:szCs w:val="18"/>
                <w:lang w:val="uk-UA"/>
              </w:rPr>
              <w:t xml:space="preserve"> and methodologies regarding </w:t>
            </w:r>
            <w:r>
              <w:rPr>
                <w:sz w:val="18"/>
                <w:szCs w:val="18"/>
                <w:lang w:val="en-GB"/>
              </w:rPr>
              <w:t>CRA</w:t>
            </w:r>
            <w:r w:rsidRPr="00BE07EC">
              <w:rPr>
                <w:sz w:val="18"/>
                <w:szCs w:val="18"/>
                <w:lang w:val="uk-UA"/>
              </w:rPr>
              <w:t>,</w:t>
            </w:r>
            <w:r>
              <w:rPr>
                <w:sz w:val="18"/>
                <w:szCs w:val="18"/>
                <w:lang w:val="uk-UA"/>
              </w:rPr>
              <w:t xml:space="preserve"> </w:t>
            </w:r>
            <w:r>
              <w:rPr>
                <w:sz w:val="18"/>
                <w:szCs w:val="18"/>
                <w:lang w:val="en-GB"/>
              </w:rPr>
              <w:t xml:space="preserve">integrity </w:t>
            </w:r>
            <w:r>
              <w:rPr>
                <w:sz w:val="18"/>
                <w:szCs w:val="18"/>
                <w:lang w:val="uk-UA"/>
              </w:rPr>
              <w:t>assessment</w:t>
            </w:r>
            <w:r>
              <w:rPr>
                <w:sz w:val="18"/>
                <w:szCs w:val="18"/>
                <w:lang w:val="en-GB"/>
              </w:rPr>
              <w:t xml:space="preserve"> and</w:t>
            </w:r>
            <w:r>
              <w:rPr>
                <w:sz w:val="18"/>
                <w:szCs w:val="18"/>
                <w:lang w:val="uk-UA"/>
              </w:rPr>
              <w:t xml:space="preserve"> </w:t>
            </w:r>
            <w:r w:rsidRPr="00BE07EC">
              <w:rPr>
                <w:sz w:val="18"/>
                <w:szCs w:val="18"/>
                <w:lang w:val="uk-UA"/>
              </w:rPr>
              <w:t>corporate go</w:t>
            </w:r>
            <w:r>
              <w:rPr>
                <w:sz w:val="18"/>
                <w:szCs w:val="18"/>
                <w:lang w:val="uk-UA"/>
              </w:rPr>
              <w:t xml:space="preserve">vernance of </w:t>
            </w:r>
            <w:r>
              <w:rPr>
                <w:sz w:val="18"/>
                <w:szCs w:val="18"/>
                <w:lang w:val="en-GB"/>
              </w:rPr>
              <w:t>MoE</w:t>
            </w:r>
          </w:p>
        </w:tc>
        <w:tc>
          <w:tcPr>
            <w:tcW w:w="3065" w:type="dxa"/>
          </w:tcPr>
          <w:p w14:paraId="3D152328" w14:textId="7E4AAD63" w:rsidR="009B6CBC" w:rsidRPr="00DB0F25" w:rsidRDefault="00BE07EC" w:rsidP="00865127">
            <w:pPr>
              <w:pStyle w:val="TableParagraph"/>
              <w:spacing w:line="276" w:lineRule="auto"/>
              <w:ind w:left="110"/>
              <w:rPr>
                <w:sz w:val="18"/>
                <w:szCs w:val="18"/>
              </w:rPr>
            </w:pPr>
            <w:r w:rsidRPr="00BE07EC">
              <w:rPr>
                <w:sz w:val="18"/>
                <w:szCs w:val="18"/>
              </w:rPr>
              <w:t>To be completed during the term of the contract</w:t>
            </w:r>
          </w:p>
        </w:tc>
        <w:tc>
          <w:tcPr>
            <w:tcW w:w="2175" w:type="dxa"/>
          </w:tcPr>
          <w:p w14:paraId="6EF27BF6" w14:textId="49AD4F74" w:rsidR="009B6CBC" w:rsidRPr="00DB0F25" w:rsidRDefault="00BE07EC" w:rsidP="00865127">
            <w:pPr>
              <w:pStyle w:val="TableParagraph"/>
              <w:spacing w:line="276" w:lineRule="auto"/>
              <w:rPr>
                <w:sz w:val="18"/>
                <w:szCs w:val="18"/>
              </w:rPr>
            </w:pPr>
            <w:r w:rsidRPr="00DB0F25">
              <w:rPr>
                <w:sz w:val="18"/>
                <w:szCs w:val="18"/>
              </w:rPr>
              <w:t>Component Team</w:t>
            </w:r>
            <w:r w:rsidRPr="00DB0F25">
              <w:rPr>
                <w:spacing w:val="-61"/>
                <w:sz w:val="18"/>
                <w:szCs w:val="18"/>
              </w:rPr>
              <w:t xml:space="preserve"> </w:t>
            </w:r>
            <w:r w:rsidRPr="00DB0F25">
              <w:rPr>
                <w:sz w:val="18"/>
                <w:szCs w:val="18"/>
              </w:rPr>
              <w:t>Leader</w:t>
            </w:r>
          </w:p>
        </w:tc>
      </w:tr>
      <w:tr w:rsidR="00794D14" w:rsidRPr="00794D14" w14:paraId="1BFDA2DF" w14:textId="77777777" w:rsidTr="00BE773D">
        <w:trPr>
          <w:trHeight w:val="1657"/>
        </w:trPr>
        <w:tc>
          <w:tcPr>
            <w:tcW w:w="420" w:type="dxa"/>
          </w:tcPr>
          <w:p w14:paraId="275368E7" w14:textId="5E639516" w:rsidR="00794D14" w:rsidRDefault="00794D14" w:rsidP="00865127">
            <w:pPr>
              <w:pStyle w:val="TableParagraph"/>
              <w:spacing w:line="276" w:lineRule="auto"/>
              <w:ind w:left="107"/>
              <w:rPr>
                <w:sz w:val="18"/>
              </w:rPr>
            </w:pPr>
            <w:r>
              <w:rPr>
                <w:sz w:val="18"/>
              </w:rPr>
              <w:t>5</w:t>
            </w:r>
          </w:p>
        </w:tc>
        <w:tc>
          <w:tcPr>
            <w:tcW w:w="3970" w:type="dxa"/>
          </w:tcPr>
          <w:p w14:paraId="45EC2259" w14:textId="60757F96" w:rsidR="00794D14" w:rsidRDefault="00794D14" w:rsidP="00BE07EC">
            <w:pPr>
              <w:pStyle w:val="TableParagraph"/>
              <w:spacing w:line="276" w:lineRule="auto"/>
              <w:rPr>
                <w:sz w:val="18"/>
                <w:szCs w:val="18"/>
              </w:rPr>
            </w:pPr>
            <w:r>
              <w:rPr>
                <w:sz w:val="18"/>
                <w:szCs w:val="18"/>
              </w:rPr>
              <w:t>Contribute to evaluation and presentation of Integrity Assessments of MOE</w:t>
            </w:r>
          </w:p>
        </w:tc>
        <w:tc>
          <w:tcPr>
            <w:tcW w:w="3065" w:type="dxa"/>
          </w:tcPr>
          <w:p w14:paraId="0EEE89EA" w14:textId="00E85212" w:rsidR="00794D14" w:rsidRPr="00BE07EC" w:rsidRDefault="00794D14" w:rsidP="00865127">
            <w:pPr>
              <w:pStyle w:val="TableParagraph"/>
              <w:spacing w:line="276" w:lineRule="auto"/>
              <w:ind w:left="110"/>
              <w:rPr>
                <w:sz w:val="18"/>
                <w:szCs w:val="18"/>
              </w:rPr>
            </w:pPr>
            <w:r w:rsidRPr="00DB0F25">
              <w:rPr>
                <w:sz w:val="18"/>
                <w:szCs w:val="18"/>
              </w:rPr>
              <w:t>To be completed during the term of the contract</w:t>
            </w:r>
          </w:p>
        </w:tc>
        <w:tc>
          <w:tcPr>
            <w:tcW w:w="2175" w:type="dxa"/>
          </w:tcPr>
          <w:p w14:paraId="702D7C12" w14:textId="170ACCE5" w:rsidR="00794D14" w:rsidRPr="00DB0F25" w:rsidRDefault="00794D14" w:rsidP="00865127">
            <w:pPr>
              <w:pStyle w:val="TableParagraph"/>
              <w:spacing w:line="276" w:lineRule="auto"/>
              <w:rPr>
                <w:sz w:val="18"/>
                <w:szCs w:val="18"/>
              </w:rPr>
            </w:pPr>
            <w:r w:rsidRPr="00DB0F25">
              <w:rPr>
                <w:sz w:val="18"/>
                <w:szCs w:val="18"/>
              </w:rPr>
              <w:t>Component Team</w:t>
            </w:r>
            <w:r w:rsidRPr="00DB0F25">
              <w:rPr>
                <w:spacing w:val="-61"/>
                <w:sz w:val="18"/>
                <w:szCs w:val="18"/>
              </w:rPr>
              <w:t xml:space="preserve"> </w:t>
            </w:r>
            <w:r w:rsidRPr="00DB0F25">
              <w:rPr>
                <w:sz w:val="18"/>
                <w:szCs w:val="18"/>
              </w:rPr>
              <w:t>Leader</w:t>
            </w:r>
          </w:p>
        </w:tc>
      </w:tr>
    </w:tbl>
    <w:p w14:paraId="33AA75C1" w14:textId="6991299E" w:rsidR="00296E32" w:rsidRPr="00865127" w:rsidRDefault="00296E32" w:rsidP="00865127">
      <w:pPr>
        <w:pStyle w:val="Heading2"/>
      </w:pPr>
      <w:r w:rsidRPr="00865127">
        <w:t>6. Timing</w:t>
      </w:r>
    </w:p>
    <w:p w14:paraId="2D743FE9" w14:textId="47C3090B" w:rsidR="00296E32" w:rsidRPr="00865127" w:rsidRDefault="00296E32" w:rsidP="00865127">
      <w:pPr>
        <w:pStyle w:val="BodyText"/>
        <w:spacing w:before="109" w:line="276" w:lineRule="auto"/>
        <w:jc w:val="both"/>
        <w:rPr>
          <w:rFonts w:ascii="Verdana" w:hAnsi="Verdana"/>
          <w:i w:val="0"/>
          <w:sz w:val="20"/>
        </w:rPr>
      </w:pPr>
      <w:r w:rsidRPr="00865127">
        <w:rPr>
          <w:rFonts w:ascii="Verdana" w:hAnsi="Verdana"/>
          <w:i w:val="0"/>
          <w:sz w:val="20"/>
        </w:rPr>
        <w:t xml:space="preserve">The assignment will start </w:t>
      </w:r>
      <w:r w:rsidRPr="00DB0F25">
        <w:rPr>
          <w:rFonts w:ascii="Verdana" w:hAnsi="Verdana"/>
          <w:b/>
          <w:i w:val="0"/>
          <w:sz w:val="20"/>
        </w:rPr>
        <w:t xml:space="preserve">from </w:t>
      </w:r>
      <w:r w:rsidR="00D44BED">
        <w:rPr>
          <w:rFonts w:ascii="Verdana" w:hAnsi="Verdana"/>
          <w:b/>
          <w:i w:val="0"/>
          <w:sz w:val="20"/>
        </w:rPr>
        <w:t>August</w:t>
      </w:r>
      <w:r w:rsidRPr="00DB0F25">
        <w:rPr>
          <w:rFonts w:ascii="Verdana" w:hAnsi="Verdana"/>
          <w:b/>
          <w:i w:val="0"/>
          <w:sz w:val="20"/>
        </w:rPr>
        <w:t xml:space="preserve"> 2024 and run until the end of December 2025 (1</w:t>
      </w:r>
      <w:r w:rsidR="00D44BED">
        <w:rPr>
          <w:rFonts w:ascii="Verdana" w:hAnsi="Verdana"/>
          <w:b/>
          <w:i w:val="0"/>
          <w:sz w:val="20"/>
        </w:rPr>
        <w:t>7</w:t>
      </w:r>
      <w:r w:rsidRPr="00DB0F25">
        <w:rPr>
          <w:rFonts w:ascii="Verdana" w:hAnsi="Verdana"/>
          <w:b/>
          <w:i w:val="0"/>
          <w:sz w:val="20"/>
        </w:rPr>
        <w:t xml:space="preserve"> months).</w:t>
      </w:r>
    </w:p>
    <w:p w14:paraId="45F7CB4E" w14:textId="01DB81E0" w:rsidR="00296E32" w:rsidRPr="00865127" w:rsidRDefault="00296E32" w:rsidP="00865127">
      <w:pPr>
        <w:pStyle w:val="BodyText"/>
        <w:spacing w:before="109" w:line="276" w:lineRule="auto"/>
        <w:jc w:val="both"/>
        <w:rPr>
          <w:rFonts w:ascii="Verdana" w:hAnsi="Verdana"/>
          <w:i w:val="0"/>
          <w:sz w:val="20"/>
        </w:rPr>
      </w:pPr>
      <w:r w:rsidRPr="00865127">
        <w:rPr>
          <w:rFonts w:ascii="Verdana" w:hAnsi="Verdana"/>
          <w:i w:val="0"/>
          <w:sz w:val="20"/>
        </w:rPr>
        <w:t>During this period, the Senior Good Governance Consultant will be expected to deliver a</w:t>
      </w:r>
      <w:r w:rsidRPr="00865127">
        <w:rPr>
          <w:rFonts w:ascii="Verdana" w:hAnsi="Verdana"/>
          <w:i w:val="0"/>
          <w:spacing w:val="1"/>
          <w:sz w:val="20"/>
        </w:rPr>
        <w:t xml:space="preserve"> </w:t>
      </w:r>
      <w:r w:rsidRPr="00865127">
        <w:rPr>
          <w:rFonts w:ascii="Verdana" w:hAnsi="Verdana"/>
          <w:i w:val="0"/>
          <w:sz w:val="20"/>
        </w:rPr>
        <w:t xml:space="preserve">maximum of </w:t>
      </w:r>
      <w:r w:rsidRPr="00DB0F25">
        <w:rPr>
          <w:rFonts w:ascii="Verdana" w:hAnsi="Verdana"/>
          <w:b/>
          <w:i w:val="0"/>
          <w:sz w:val="20"/>
        </w:rPr>
        <w:t>3</w:t>
      </w:r>
      <w:r w:rsidR="00D44BED">
        <w:rPr>
          <w:rFonts w:ascii="Verdana" w:hAnsi="Verdana"/>
          <w:b/>
          <w:i w:val="0"/>
          <w:sz w:val="20"/>
        </w:rPr>
        <w:t>2</w:t>
      </w:r>
      <w:r w:rsidRPr="00DB0F25">
        <w:rPr>
          <w:rFonts w:ascii="Verdana" w:hAnsi="Verdana"/>
          <w:b/>
          <w:i w:val="0"/>
          <w:sz w:val="20"/>
        </w:rPr>
        <w:t>2 workdays</w:t>
      </w:r>
      <w:r w:rsidRPr="00865127">
        <w:rPr>
          <w:rFonts w:ascii="Verdana" w:hAnsi="Verdana"/>
          <w:i w:val="0"/>
          <w:sz w:val="20"/>
        </w:rPr>
        <w:t xml:space="preserve">, approximately </w:t>
      </w:r>
      <w:r w:rsidR="00075991">
        <w:rPr>
          <w:rFonts w:ascii="Verdana" w:hAnsi="Verdana"/>
          <w:i w:val="0"/>
          <w:sz w:val="20"/>
        </w:rPr>
        <w:t>68</w:t>
      </w:r>
      <w:r w:rsidRPr="00865127">
        <w:rPr>
          <w:rFonts w:ascii="Verdana" w:hAnsi="Verdana"/>
          <w:i w:val="0"/>
          <w:sz w:val="20"/>
        </w:rPr>
        <w:t xml:space="preserve"> of which will be expected to be delivered on </w:t>
      </w:r>
      <w:r w:rsidRPr="00865127">
        <w:rPr>
          <w:rFonts w:ascii="Verdana" w:hAnsi="Verdana"/>
          <w:i w:val="0"/>
          <w:spacing w:val="-68"/>
          <w:sz w:val="20"/>
        </w:rPr>
        <w:t xml:space="preserve"> </w:t>
      </w:r>
      <w:r w:rsidRPr="00865127">
        <w:rPr>
          <w:rFonts w:ascii="Verdana" w:hAnsi="Verdana"/>
          <w:i w:val="0"/>
          <w:sz w:val="20"/>
        </w:rPr>
        <w:t>the</w:t>
      </w:r>
      <w:r w:rsidRPr="00865127">
        <w:rPr>
          <w:rFonts w:ascii="Verdana" w:hAnsi="Verdana"/>
          <w:i w:val="0"/>
          <w:spacing w:val="-3"/>
          <w:sz w:val="20"/>
        </w:rPr>
        <w:t xml:space="preserve"> </w:t>
      </w:r>
      <w:r w:rsidRPr="00865127">
        <w:rPr>
          <w:rFonts w:ascii="Verdana" w:hAnsi="Verdana"/>
          <w:i w:val="0"/>
          <w:sz w:val="20"/>
        </w:rPr>
        <w:t>site</w:t>
      </w:r>
      <w:r w:rsidRPr="00865127">
        <w:rPr>
          <w:rFonts w:ascii="Verdana" w:hAnsi="Verdana"/>
          <w:i w:val="0"/>
          <w:spacing w:val="-2"/>
          <w:sz w:val="20"/>
        </w:rPr>
        <w:t xml:space="preserve"> </w:t>
      </w:r>
      <w:r w:rsidRPr="00865127">
        <w:rPr>
          <w:rFonts w:ascii="Verdana" w:hAnsi="Verdana"/>
          <w:i w:val="0"/>
          <w:sz w:val="20"/>
        </w:rPr>
        <w:t>in the</w:t>
      </w:r>
      <w:r w:rsidRPr="00865127">
        <w:rPr>
          <w:rFonts w:ascii="Verdana" w:hAnsi="Verdana"/>
          <w:i w:val="0"/>
          <w:spacing w:val="-2"/>
          <w:sz w:val="20"/>
        </w:rPr>
        <w:t xml:space="preserve"> </w:t>
      </w:r>
      <w:r w:rsidRPr="00865127">
        <w:rPr>
          <w:rFonts w:ascii="Verdana" w:hAnsi="Verdana"/>
          <w:i w:val="0"/>
          <w:sz w:val="20"/>
        </w:rPr>
        <w:t>Integrity</w:t>
      </w:r>
      <w:r w:rsidRPr="00865127">
        <w:rPr>
          <w:rFonts w:ascii="Verdana" w:hAnsi="Verdana"/>
          <w:i w:val="0"/>
          <w:spacing w:val="-1"/>
          <w:sz w:val="20"/>
        </w:rPr>
        <w:t xml:space="preserve"> </w:t>
      </w:r>
      <w:r w:rsidRPr="00865127">
        <w:rPr>
          <w:rFonts w:ascii="Verdana" w:hAnsi="Verdana"/>
          <w:i w:val="0"/>
          <w:sz w:val="20"/>
        </w:rPr>
        <w:t>Cities.</w:t>
      </w:r>
    </w:p>
    <w:p w14:paraId="4E3F5337" w14:textId="77777777" w:rsidR="00296E32" w:rsidRPr="00865127" w:rsidRDefault="00296E32" w:rsidP="00865127">
      <w:pPr>
        <w:pStyle w:val="Heading2"/>
      </w:pPr>
      <w:r w:rsidRPr="00865127">
        <w:t>7. Methodology</w:t>
      </w:r>
    </w:p>
    <w:p w14:paraId="6E6843B0" w14:textId="5834C371" w:rsidR="00296E32" w:rsidRPr="00865127" w:rsidRDefault="00296E32" w:rsidP="00865127">
      <w:pPr>
        <w:pStyle w:val="BodyText"/>
        <w:spacing w:before="112" w:line="276" w:lineRule="auto"/>
        <w:jc w:val="both"/>
        <w:rPr>
          <w:rFonts w:ascii="Verdana" w:hAnsi="Verdana"/>
          <w:i w:val="0"/>
          <w:sz w:val="20"/>
        </w:rPr>
      </w:pPr>
      <w:r w:rsidRPr="00865127">
        <w:rPr>
          <w:rFonts w:ascii="Verdana" w:hAnsi="Verdana"/>
          <w:i w:val="0"/>
          <w:sz w:val="20"/>
        </w:rPr>
        <w:t>The</w:t>
      </w:r>
      <w:r w:rsidRPr="00865127">
        <w:rPr>
          <w:rFonts w:ascii="Verdana" w:hAnsi="Verdana"/>
          <w:i w:val="0"/>
          <w:spacing w:val="14"/>
          <w:sz w:val="20"/>
        </w:rPr>
        <w:t xml:space="preserve"> </w:t>
      </w:r>
      <w:r w:rsidRPr="00865127">
        <w:rPr>
          <w:rFonts w:ascii="Verdana" w:hAnsi="Verdana"/>
          <w:i w:val="0"/>
          <w:sz w:val="20"/>
        </w:rPr>
        <w:t>Consultant</w:t>
      </w:r>
      <w:r w:rsidRPr="00865127">
        <w:rPr>
          <w:rFonts w:ascii="Verdana" w:hAnsi="Verdana"/>
          <w:i w:val="0"/>
          <w:spacing w:val="16"/>
          <w:sz w:val="20"/>
        </w:rPr>
        <w:t xml:space="preserve"> </w:t>
      </w:r>
      <w:r w:rsidRPr="00865127">
        <w:rPr>
          <w:rFonts w:ascii="Verdana" w:hAnsi="Verdana"/>
          <w:i w:val="0"/>
          <w:sz w:val="20"/>
        </w:rPr>
        <w:t>will</w:t>
      </w:r>
      <w:r w:rsidRPr="00865127">
        <w:rPr>
          <w:rFonts w:ascii="Verdana" w:hAnsi="Verdana"/>
          <w:i w:val="0"/>
          <w:spacing w:val="18"/>
          <w:sz w:val="20"/>
        </w:rPr>
        <w:t xml:space="preserve"> </w:t>
      </w:r>
      <w:r w:rsidRPr="00865127">
        <w:rPr>
          <w:rFonts w:ascii="Verdana" w:hAnsi="Verdana"/>
          <w:i w:val="0"/>
          <w:sz w:val="20"/>
        </w:rPr>
        <w:t>work</w:t>
      </w:r>
      <w:r w:rsidRPr="00865127">
        <w:rPr>
          <w:rFonts w:ascii="Verdana" w:hAnsi="Verdana"/>
          <w:i w:val="0"/>
          <w:spacing w:val="15"/>
          <w:sz w:val="20"/>
        </w:rPr>
        <w:t xml:space="preserve"> </w:t>
      </w:r>
      <w:r w:rsidRPr="00865127">
        <w:rPr>
          <w:rFonts w:ascii="Verdana" w:hAnsi="Verdana"/>
          <w:i w:val="0"/>
          <w:sz w:val="20"/>
        </w:rPr>
        <w:t>under</w:t>
      </w:r>
      <w:r w:rsidRPr="00865127">
        <w:rPr>
          <w:rFonts w:ascii="Verdana" w:hAnsi="Verdana"/>
          <w:i w:val="0"/>
          <w:spacing w:val="15"/>
          <w:sz w:val="20"/>
        </w:rPr>
        <w:t xml:space="preserve"> </w:t>
      </w:r>
      <w:r w:rsidRPr="00865127">
        <w:rPr>
          <w:rFonts w:ascii="Verdana" w:hAnsi="Verdana"/>
          <w:i w:val="0"/>
          <w:sz w:val="20"/>
        </w:rPr>
        <w:t>the</w:t>
      </w:r>
      <w:r w:rsidRPr="00865127">
        <w:rPr>
          <w:rFonts w:ascii="Verdana" w:hAnsi="Verdana"/>
          <w:i w:val="0"/>
          <w:spacing w:val="16"/>
          <w:sz w:val="20"/>
        </w:rPr>
        <w:t xml:space="preserve"> </w:t>
      </w:r>
      <w:r w:rsidRPr="00865127">
        <w:rPr>
          <w:rFonts w:ascii="Verdana" w:hAnsi="Verdana"/>
          <w:i w:val="0"/>
          <w:sz w:val="20"/>
        </w:rPr>
        <w:t>overall</w:t>
      </w:r>
      <w:r w:rsidRPr="00865127">
        <w:rPr>
          <w:rFonts w:ascii="Verdana" w:hAnsi="Verdana"/>
          <w:i w:val="0"/>
          <w:spacing w:val="19"/>
          <w:sz w:val="20"/>
        </w:rPr>
        <w:t xml:space="preserve"> </w:t>
      </w:r>
      <w:r w:rsidRPr="00865127">
        <w:rPr>
          <w:rFonts w:ascii="Verdana" w:hAnsi="Verdana"/>
          <w:i w:val="0"/>
          <w:sz w:val="20"/>
        </w:rPr>
        <w:t>supervision</w:t>
      </w:r>
      <w:r w:rsidRPr="00865127">
        <w:rPr>
          <w:rFonts w:ascii="Verdana" w:hAnsi="Verdana"/>
          <w:i w:val="0"/>
          <w:spacing w:val="16"/>
          <w:sz w:val="20"/>
        </w:rPr>
        <w:t xml:space="preserve"> </w:t>
      </w:r>
      <w:r w:rsidRPr="00865127">
        <w:rPr>
          <w:rFonts w:ascii="Verdana" w:hAnsi="Verdana"/>
          <w:i w:val="0"/>
          <w:sz w:val="20"/>
        </w:rPr>
        <w:t>of</w:t>
      </w:r>
      <w:r w:rsidRPr="00865127">
        <w:rPr>
          <w:rFonts w:ascii="Verdana" w:hAnsi="Verdana"/>
          <w:i w:val="0"/>
          <w:spacing w:val="15"/>
          <w:sz w:val="20"/>
        </w:rPr>
        <w:t xml:space="preserve"> </w:t>
      </w:r>
      <w:r w:rsidRPr="00865127">
        <w:rPr>
          <w:rFonts w:ascii="Verdana" w:hAnsi="Verdana"/>
          <w:i w:val="0"/>
          <w:sz w:val="20"/>
        </w:rPr>
        <w:t>EUACI’s</w:t>
      </w:r>
      <w:r w:rsidRPr="00865127">
        <w:rPr>
          <w:rFonts w:ascii="Verdana" w:hAnsi="Verdana"/>
          <w:i w:val="0"/>
          <w:spacing w:val="14"/>
          <w:sz w:val="20"/>
        </w:rPr>
        <w:t xml:space="preserve"> </w:t>
      </w:r>
      <w:r w:rsidRPr="00865127">
        <w:rPr>
          <w:rFonts w:ascii="Verdana" w:hAnsi="Verdana"/>
          <w:i w:val="0"/>
          <w:sz w:val="20"/>
        </w:rPr>
        <w:t>Component</w:t>
      </w:r>
      <w:r w:rsidRPr="00865127">
        <w:rPr>
          <w:rFonts w:ascii="Verdana" w:hAnsi="Verdana"/>
          <w:i w:val="0"/>
          <w:spacing w:val="16"/>
          <w:sz w:val="20"/>
        </w:rPr>
        <w:t xml:space="preserve"> </w:t>
      </w:r>
      <w:r w:rsidRPr="00865127">
        <w:rPr>
          <w:rFonts w:ascii="Verdana" w:hAnsi="Verdana"/>
          <w:i w:val="0"/>
          <w:sz w:val="20"/>
        </w:rPr>
        <w:t>2</w:t>
      </w:r>
      <w:r w:rsidRPr="00865127">
        <w:rPr>
          <w:rFonts w:ascii="Verdana" w:hAnsi="Verdana"/>
          <w:i w:val="0"/>
          <w:spacing w:val="15"/>
          <w:sz w:val="20"/>
        </w:rPr>
        <w:t xml:space="preserve"> </w:t>
      </w:r>
      <w:r w:rsidRPr="00865127">
        <w:rPr>
          <w:rFonts w:ascii="Verdana" w:hAnsi="Verdana"/>
          <w:i w:val="0"/>
          <w:sz w:val="20"/>
        </w:rPr>
        <w:t>Team</w:t>
      </w:r>
      <w:r w:rsidRPr="00865127">
        <w:rPr>
          <w:rFonts w:ascii="Verdana" w:hAnsi="Verdana"/>
          <w:i w:val="0"/>
          <w:spacing w:val="17"/>
          <w:sz w:val="20"/>
        </w:rPr>
        <w:t xml:space="preserve"> </w:t>
      </w:r>
      <w:r w:rsidRPr="00865127">
        <w:rPr>
          <w:rFonts w:ascii="Verdana" w:hAnsi="Verdana"/>
          <w:i w:val="0"/>
          <w:sz w:val="20"/>
        </w:rPr>
        <w:t>Leader</w:t>
      </w:r>
      <w:r w:rsidR="00586CF7">
        <w:rPr>
          <w:rFonts w:ascii="Verdana" w:hAnsi="Verdana"/>
          <w:i w:val="0"/>
          <w:sz w:val="20"/>
        </w:rPr>
        <w:t xml:space="preserve"> </w:t>
      </w:r>
      <w:r w:rsidRPr="00865127">
        <w:rPr>
          <w:rFonts w:ascii="Verdana" w:hAnsi="Verdana"/>
          <w:i w:val="0"/>
          <w:spacing w:val="-68"/>
          <w:sz w:val="20"/>
        </w:rPr>
        <w:t xml:space="preserve"> </w:t>
      </w:r>
      <w:r w:rsidRPr="00865127">
        <w:rPr>
          <w:rFonts w:ascii="Verdana" w:hAnsi="Verdana"/>
          <w:i w:val="0"/>
          <w:sz w:val="20"/>
        </w:rPr>
        <w:t>in</w:t>
      </w:r>
      <w:r w:rsidRPr="00865127">
        <w:rPr>
          <w:rFonts w:ascii="Verdana" w:hAnsi="Verdana"/>
          <w:i w:val="0"/>
          <w:spacing w:val="-1"/>
          <w:sz w:val="20"/>
        </w:rPr>
        <w:t xml:space="preserve"> </w:t>
      </w:r>
      <w:r w:rsidRPr="00865127">
        <w:rPr>
          <w:rFonts w:ascii="Verdana" w:hAnsi="Verdana"/>
          <w:i w:val="0"/>
          <w:sz w:val="20"/>
        </w:rPr>
        <w:t>close</w:t>
      </w:r>
      <w:r w:rsidRPr="00865127">
        <w:rPr>
          <w:rFonts w:ascii="Verdana" w:hAnsi="Verdana"/>
          <w:i w:val="0"/>
          <w:spacing w:val="-1"/>
          <w:sz w:val="20"/>
        </w:rPr>
        <w:t xml:space="preserve"> </w:t>
      </w:r>
      <w:r w:rsidRPr="00865127">
        <w:rPr>
          <w:rFonts w:ascii="Verdana" w:hAnsi="Verdana"/>
          <w:i w:val="0"/>
          <w:sz w:val="20"/>
        </w:rPr>
        <w:t>cooperation with</w:t>
      </w:r>
      <w:r w:rsidRPr="00865127">
        <w:rPr>
          <w:rFonts w:ascii="Verdana" w:hAnsi="Verdana"/>
          <w:i w:val="0"/>
          <w:spacing w:val="-1"/>
          <w:sz w:val="20"/>
        </w:rPr>
        <w:t xml:space="preserve"> </w:t>
      </w:r>
      <w:r w:rsidRPr="00865127">
        <w:rPr>
          <w:rFonts w:ascii="Verdana" w:hAnsi="Verdana"/>
          <w:i w:val="0"/>
          <w:sz w:val="20"/>
        </w:rPr>
        <w:t>other</w:t>
      </w:r>
      <w:r w:rsidRPr="00865127">
        <w:rPr>
          <w:rFonts w:ascii="Verdana" w:hAnsi="Verdana"/>
          <w:i w:val="0"/>
          <w:spacing w:val="1"/>
          <w:sz w:val="20"/>
        </w:rPr>
        <w:t xml:space="preserve"> </w:t>
      </w:r>
      <w:r w:rsidRPr="00865127">
        <w:rPr>
          <w:rFonts w:ascii="Verdana" w:hAnsi="Verdana"/>
          <w:i w:val="0"/>
          <w:sz w:val="20"/>
        </w:rPr>
        <w:t>assigned staff.</w:t>
      </w:r>
    </w:p>
    <w:p w14:paraId="30F9A78E" w14:textId="2EF1F86E" w:rsidR="00296E32" w:rsidRPr="00865127" w:rsidRDefault="00296E32" w:rsidP="00865127">
      <w:pPr>
        <w:pStyle w:val="BodyText"/>
        <w:spacing w:before="194" w:line="276" w:lineRule="auto"/>
        <w:jc w:val="both"/>
        <w:rPr>
          <w:rFonts w:ascii="Verdana" w:hAnsi="Verdana"/>
          <w:i w:val="0"/>
          <w:sz w:val="20"/>
        </w:rPr>
      </w:pPr>
      <w:r w:rsidRPr="00865127">
        <w:rPr>
          <w:rFonts w:ascii="Verdana" w:hAnsi="Verdana"/>
          <w:i w:val="0"/>
          <w:sz w:val="20"/>
        </w:rPr>
        <w:t>Based on consultations with the Component Team Leader and assigned staff and the needs</w:t>
      </w:r>
      <w:r w:rsidRPr="00865127">
        <w:rPr>
          <w:rFonts w:ascii="Verdana" w:hAnsi="Verdana"/>
          <w:i w:val="0"/>
          <w:spacing w:val="1"/>
          <w:sz w:val="20"/>
        </w:rPr>
        <w:t xml:space="preserve"> </w:t>
      </w:r>
      <w:r w:rsidRPr="00865127">
        <w:rPr>
          <w:rFonts w:ascii="Verdana" w:hAnsi="Verdana"/>
          <w:i w:val="0"/>
          <w:sz w:val="20"/>
        </w:rPr>
        <w:t>identified in the documentation provided by partners, the Consultant will prepare his/her work</w:t>
      </w:r>
      <w:r w:rsidRPr="00865127">
        <w:rPr>
          <w:rFonts w:ascii="Verdana" w:hAnsi="Verdana"/>
          <w:i w:val="0"/>
          <w:spacing w:val="1"/>
          <w:sz w:val="20"/>
        </w:rPr>
        <w:t xml:space="preserve"> </w:t>
      </w:r>
      <w:r w:rsidRPr="00865127">
        <w:rPr>
          <w:rFonts w:ascii="Verdana" w:hAnsi="Verdana"/>
          <w:i w:val="0"/>
          <w:sz w:val="20"/>
        </w:rPr>
        <w:t>plans and send them to the</w:t>
      </w:r>
      <w:r w:rsidR="00D44BED">
        <w:rPr>
          <w:sz w:val="18"/>
          <w:szCs w:val="18"/>
          <w:lang w:val="uk-UA"/>
        </w:rPr>
        <w:t xml:space="preserve"> </w:t>
      </w:r>
      <w:r w:rsidR="00D44BED" w:rsidRPr="00D44BED">
        <w:rPr>
          <w:rFonts w:ascii="Verdana" w:hAnsi="Verdana"/>
          <w:i w:val="0"/>
          <w:sz w:val="20"/>
        </w:rPr>
        <w:t xml:space="preserve">Senior Project Manager </w:t>
      </w:r>
      <w:r w:rsidRPr="00865127">
        <w:rPr>
          <w:rFonts w:ascii="Verdana" w:hAnsi="Verdana"/>
          <w:i w:val="0"/>
          <w:sz w:val="20"/>
        </w:rPr>
        <w:t>for approval at least a full work week</w:t>
      </w:r>
      <w:r w:rsidRPr="00865127">
        <w:rPr>
          <w:rFonts w:ascii="Verdana" w:hAnsi="Verdana"/>
          <w:i w:val="0"/>
          <w:spacing w:val="1"/>
          <w:sz w:val="20"/>
        </w:rPr>
        <w:t xml:space="preserve"> </w:t>
      </w:r>
      <w:r w:rsidRPr="00865127">
        <w:rPr>
          <w:rFonts w:ascii="Verdana" w:hAnsi="Verdana"/>
          <w:i w:val="0"/>
          <w:sz w:val="20"/>
        </w:rPr>
        <w:t>ahead</w:t>
      </w:r>
      <w:r w:rsidRPr="00865127">
        <w:rPr>
          <w:rFonts w:ascii="Verdana" w:hAnsi="Verdana"/>
          <w:i w:val="0"/>
          <w:spacing w:val="-1"/>
          <w:sz w:val="20"/>
        </w:rPr>
        <w:t xml:space="preserve"> </w:t>
      </w:r>
      <w:r w:rsidRPr="00865127">
        <w:rPr>
          <w:rFonts w:ascii="Verdana" w:hAnsi="Verdana"/>
          <w:i w:val="0"/>
          <w:sz w:val="20"/>
        </w:rPr>
        <w:t>of</w:t>
      </w:r>
      <w:r w:rsidRPr="00865127">
        <w:rPr>
          <w:rFonts w:ascii="Verdana" w:hAnsi="Verdana"/>
          <w:i w:val="0"/>
          <w:spacing w:val="-2"/>
          <w:sz w:val="20"/>
        </w:rPr>
        <w:t xml:space="preserve"> </w:t>
      </w:r>
      <w:r w:rsidRPr="00865127">
        <w:rPr>
          <w:rFonts w:ascii="Verdana" w:hAnsi="Verdana"/>
          <w:i w:val="0"/>
          <w:sz w:val="20"/>
        </w:rPr>
        <w:t>time.</w:t>
      </w:r>
      <w:r w:rsidRPr="00865127">
        <w:rPr>
          <w:rFonts w:ascii="Verdana" w:hAnsi="Verdana"/>
          <w:i w:val="0"/>
          <w:spacing w:val="-3"/>
          <w:sz w:val="20"/>
        </w:rPr>
        <w:t xml:space="preserve"> </w:t>
      </w:r>
      <w:r w:rsidRPr="00865127">
        <w:rPr>
          <w:rFonts w:ascii="Verdana" w:hAnsi="Verdana"/>
          <w:i w:val="0"/>
          <w:sz w:val="20"/>
        </w:rPr>
        <w:t>Work</w:t>
      </w:r>
      <w:r w:rsidRPr="00865127">
        <w:rPr>
          <w:rFonts w:ascii="Verdana" w:hAnsi="Verdana"/>
          <w:i w:val="0"/>
          <w:spacing w:val="-1"/>
          <w:sz w:val="20"/>
        </w:rPr>
        <w:t xml:space="preserve"> </w:t>
      </w:r>
      <w:r w:rsidRPr="00865127">
        <w:rPr>
          <w:rFonts w:ascii="Verdana" w:hAnsi="Verdana"/>
          <w:i w:val="0"/>
          <w:sz w:val="20"/>
        </w:rPr>
        <w:t>plans</w:t>
      </w:r>
      <w:r w:rsidRPr="00865127">
        <w:rPr>
          <w:rFonts w:ascii="Verdana" w:hAnsi="Verdana"/>
          <w:i w:val="0"/>
          <w:spacing w:val="-3"/>
          <w:sz w:val="20"/>
        </w:rPr>
        <w:t xml:space="preserve"> </w:t>
      </w:r>
      <w:r w:rsidRPr="00865127">
        <w:rPr>
          <w:rFonts w:ascii="Verdana" w:hAnsi="Verdana"/>
          <w:i w:val="0"/>
          <w:sz w:val="20"/>
        </w:rPr>
        <w:t>should be submitted on quarterly basis,</w:t>
      </w:r>
      <w:r w:rsidRPr="00865127">
        <w:rPr>
          <w:rFonts w:ascii="Verdana" w:hAnsi="Verdana"/>
          <w:i w:val="0"/>
          <w:spacing w:val="-2"/>
          <w:sz w:val="20"/>
        </w:rPr>
        <w:t xml:space="preserve"> </w:t>
      </w:r>
      <w:r w:rsidRPr="00865127">
        <w:rPr>
          <w:rFonts w:ascii="Verdana" w:hAnsi="Verdana"/>
          <w:i w:val="0"/>
          <w:sz w:val="20"/>
        </w:rPr>
        <w:t>but</w:t>
      </w:r>
      <w:r w:rsidRPr="00865127">
        <w:rPr>
          <w:rFonts w:ascii="Verdana" w:hAnsi="Verdana"/>
          <w:i w:val="0"/>
          <w:spacing w:val="-1"/>
          <w:sz w:val="20"/>
        </w:rPr>
        <w:t xml:space="preserve"> </w:t>
      </w:r>
      <w:r w:rsidRPr="00865127">
        <w:rPr>
          <w:rFonts w:ascii="Verdana" w:hAnsi="Verdana"/>
          <w:i w:val="0"/>
          <w:sz w:val="20"/>
        </w:rPr>
        <w:t>preferably</w:t>
      </w:r>
      <w:r w:rsidRPr="00865127">
        <w:rPr>
          <w:rFonts w:ascii="Verdana" w:hAnsi="Verdana"/>
          <w:i w:val="0"/>
          <w:spacing w:val="-1"/>
          <w:sz w:val="20"/>
        </w:rPr>
        <w:t xml:space="preserve"> </w:t>
      </w:r>
      <w:r w:rsidRPr="00865127">
        <w:rPr>
          <w:rFonts w:ascii="Verdana" w:hAnsi="Verdana"/>
          <w:i w:val="0"/>
          <w:sz w:val="20"/>
        </w:rPr>
        <w:t>monthly.</w:t>
      </w:r>
    </w:p>
    <w:p w14:paraId="749DCCB9" w14:textId="77777777" w:rsidR="00296E32" w:rsidRPr="00865127" w:rsidRDefault="00296E32" w:rsidP="00865127">
      <w:pPr>
        <w:pStyle w:val="BodyText"/>
        <w:spacing w:before="191" w:line="276" w:lineRule="auto"/>
        <w:jc w:val="both"/>
        <w:rPr>
          <w:rFonts w:ascii="Verdana" w:hAnsi="Verdana"/>
          <w:i w:val="0"/>
          <w:sz w:val="20"/>
        </w:rPr>
      </w:pPr>
      <w:r w:rsidRPr="00865127">
        <w:rPr>
          <w:rFonts w:ascii="Verdana" w:hAnsi="Verdana"/>
          <w:i w:val="0"/>
          <w:sz w:val="20"/>
        </w:rPr>
        <w:lastRenderedPageBreak/>
        <w:t>In keeping with the above structure, the Consultant’s progress report and associated payment</w:t>
      </w:r>
      <w:r w:rsidRPr="00865127">
        <w:rPr>
          <w:rFonts w:ascii="Verdana" w:hAnsi="Verdana"/>
          <w:i w:val="0"/>
          <w:spacing w:val="1"/>
          <w:sz w:val="20"/>
        </w:rPr>
        <w:t xml:space="preserve"> </w:t>
      </w:r>
      <w:r w:rsidRPr="00865127">
        <w:rPr>
          <w:rFonts w:ascii="Verdana" w:hAnsi="Verdana"/>
          <w:i w:val="0"/>
          <w:sz w:val="20"/>
        </w:rPr>
        <w:t>request shall be output-based, summarising the activities carried out by output and the actual</w:t>
      </w:r>
      <w:r w:rsidRPr="00865127">
        <w:rPr>
          <w:rFonts w:ascii="Verdana" w:hAnsi="Verdana"/>
          <w:i w:val="0"/>
          <w:spacing w:val="1"/>
          <w:sz w:val="20"/>
        </w:rPr>
        <w:t xml:space="preserve"> </w:t>
      </w:r>
      <w:r w:rsidRPr="00865127">
        <w:rPr>
          <w:rFonts w:ascii="Verdana" w:hAnsi="Verdana"/>
          <w:i w:val="0"/>
          <w:sz w:val="20"/>
        </w:rPr>
        <w:t>number of workdays used as compared to the plan, and a presentation of the expenses</w:t>
      </w:r>
      <w:r w:rsidRPr="00865127">
        <w:rPr>
          <w:rFonts w:ascii="Verdana" w:hAnsi="Verdana"/>
          <w:i w:val="0"/>
          <w:spacing w:val="1"/>
          <w:sz w:val="20"/>
        </w:rPr>
        <w:t xml:space="preserve"> </w:t>
      </w:r>
      <w:r w:rsidRPr="00865127">
        <w:rPr>
          <w:rFonts w:ascii="Verdana" w:hAnsi="Verdana"/>
          <w:i w:val="0"/>
          <w:sz w:val="20"/>
        </w:rPr>
        <w:t>incurred.</w:t>
      </w:r>
    </w:p>
    <w:p w14:paraId="64C3C2C0" w14:textId="09B44A70" w:rsidR="00296E32" w:rsidRPr="00865127" w:rsidRDefault="00296E32" w:rsidP="00865127">
      <w:pPr>
        <w:pStyle w:val="BodyText"/>
        <w:spacing w:before="192" w:line="276" w:lineRule="auto"/>
        <w:jc w:val="both"/>
        <w:rPr>
          <w:rFonts w:ascii="Verdana" w:hAnsi="Verdana"/>
          <w:i w:val="0"/>
          <w:sz w:val="20"/>
        </w:rPr>
      </w:pPr>
      <w:r w:rsidRPr="00865127">
        <w:rPr>
          <w:rFonts w:ascii="Verdana" w:hAnsi="Verdana"/>
          <w:i w:val="0"/>
          <w:sz w:val="20"/>
        </w:rPr>
        <w:t>Payments shall be done  monthly. Payments will be</w:t>
      </w:r>
      <w:r w:rsidRPr="00865127">
        <w:rPr>
          <w:rFonts w:ascii="Verdana" w:hAnsi="Verdana"/>
          <w:i w:val="0"/>
          <w:spacing w:val="1"/>
          <w:sz w:val="20"/>
        </w:rPr>
        <w:t xml:space="preserve"> </w:t>
      </w:r>
      <w:r w:rsidRPr="00865127">
        <w:rPr>
          <w:rFonts w:ascii="Verdana" w:hAnsi="Verdana"/>
          <w:i w:val="0"/>
          <w:sz w:val="20"/>
        </w:rPr>
        <w:t>based on the actual workdays, the agreed daily fee rate, and the expenses occurred by the</w:t>
      </w:r>
      <w:r w:rsidRPr="00865127">
        <w:rPr>
          <w:rFonts w:ascii="Verdana" w:hAnsi="Verdana"/>
          <w:i w:val="0"/>
          <w:spacing w:val="1"/>
          <w:sz w:val="20"/>
        </w:rPr>
        <w:t xml:space="preserve"> </w:t>
      </w:r>
      <w:r w:rsidRPr="00865127">
        <w:rPr>
          <w:rFonts w:ascii="Verdana" w:hAnsi="Verdana"/>
          <w:i w:val="0"/>
          <w:sz w:val="20"/>
        </w:rPr>
        <w:t>Consultant during the period. Payments will require verification of completion of deliverables</w:t>
      </w:r>
      <w:r w:rsidRPr="00865127">
        <w:rPr>
          <w:rFonts w:ascii="Verdana" w:hAnsi="Verdana"/>
          <w:i w:val="0"/>
          <w:spacing w:val="1"/>
          <w:sz w:val="20"/>
        </w:rPr>
        <w:t xml:space="preserve"> </w:t>
      </w:r>
      <w:r w:rsidRPr="00865127">
        <w:rPr>
          <w:rFonts w:ascii="Verdana" w:hAnsi="Verdana"/>
          <w:i w:val="0"/>
          <w:sz w:val="20"/>
        </w:rPr>
        <w:t>and approval by the Component Team Leader of the Consultant’s progress report and expense</w:t>
      </w:r>
      <w:r w:rsidRPr="00865127">
        <w:rPr>
          <w:rFonts w:ascii="Verdana" w:hAnsi="Verdana"/>
          <w:i w:val="0"/>
          <w:spacing w:val="1"/>
          <w:sz w:val="20"/>
        </w:rPr>
        <w:t xml:space="preserve"> </w:t>
      </w:r>
      <w:r w:rsidRPr="00865127">
        <w:rPr>
          <w:rFonts w:ascii="Verdana" w:hAnsi="Verdana"/>
          <w:i w:val="0"/>
          <w:sz w:val="20"/>
        </w:rPr>
        <w:t>outlay.</w:t>
      </w:r>
    </w:p>
    <w:p w14:paraId="0C056249" w14:textId="48FAA766" w:rsidR="00296E32" w:rsidRPr="00251102" w:rsidRDefault="00296E32" w:rsidP="00251102">
      <w:pPr>
        <w:pStyle w:val="BodyText"/>
        <w:spacing w:before="198" w:line="276" w:lineRule="auto"/>
        <w:jc w:val="both"/>
        <w:rPr>
          <w:rFonts w:ascii="Verdana" w:hAnsi="Verdana"/>
          <w:i w:val="0"/>
          <w:sz w:val="20"/>
        </w:rPr>
      </w:pPr>
      <w:r w:rsidRPr="00865127">
        <w:rPr>
          <w:rFonts w:ascii="Verdana" w:hAnsi="Verdana"/>
          <w:i w:val="0"/>
          <w:sz w:val="20"/>
        </w:rPr>
        <w:t>Travel costs and other reimbursable costs will only be accepted if they are in compliance with</w:t>
      </w:r>
      <w:r w:rsidRPr="00865127">
        <w:rPr>
          <w:rFonts w:ascii="Verdana" w:hAnsi="Verdana"/>
          <w:i w:val="0"/>
          <w:spacing w:val="1"/>
          <w:sz w:val="20"/>
        </w:rPr>
        <w:t xml:space="preserve"> </w:t>
      </w:r>
      <w:r w:rsidRPr="00865127">
        <w:rPr>
          <w:rFonts w:ascii="Verdana" w:hAnsi="Verdana"/>
          <w:i w:val="0"/>
          <w:sz w:val="20"/>
        </w:rPr>
        <w:t>the</w:t>
      </w:r>
      <w:r w:rsidRPr="00865127">
        <w:rPr>
          <w:rFonts w:ascii="Verdana" w:hAnsi="Verdana"/>
          <w:i w:val="0"/>
          <w:spacing w:val="-3"/>
          <w:sz w:val="20"/>
        </w:rPr>
        <w:t xml:space="preserve"> </w:t>
      </w:r>
      <w:r w:rsidRPr="00865127">
        <w:rPr>
          <w:rFonts w:ascii="Verdana" w:hAnsi="Verdana"/>
          <w:i w:val="0"/>
          <w:sz w:val="20"/>
        </w:rPr>
        <w:t>guidelines</w:t>
      </w:r>
      <w:r w:rsidRPr="00865127">
        <w:rPr>
          <w:rFonts w:ascii="Verdana" w:hAnsi="Verdana"/>
          <w:i w:val="0"/>
          <w:spacing w:val="-2"/>
          <w:sz w:val="20"/>
        </w:rPr>
        <w:t xml:space="preserve"> </w:t>
      </w:r>
      <w:r w:rsidRPr="00865127">
        <w:rPr>
          <w:rFonts w:ascii="Verdana" w:hAnsi="Verdana"/>
          <w:i w:val="0"/>
          <w:sz w:val="20"/>
        </w:rPr>
        <w:t>in the</w:t>
      </w:r>
      <w:r w:rsidRPr="00865127">
        <w:rPr>
          <w:rFonts w:ascii="Verdana" w:hAnsi="Verdana"/>
          <w:i w:val="0"/>
          <w:spacing w:val="-2"/>
          <w:sz w:val="20"/>
        </w:rPr>
        <w:t xml:space="preserve"> </w:t>
      </w:r>
      <w:r w:rsidRPr="00865127">
        <w:rPr>
          <w:rFonts w:ascii="Verdana" w:hAnsi="Verdana"/>
          <w:i w:val="0"/>
          <w:sz w:val="20"/>
        </w:rPr>
        <w:t>contract.</w:t>
      </w:r>
    </w:p>
    <w:p w14:paraId="45983FF2" w14:textId="77777777" w:rsidR="00296E32" w:rsidRPr="00251102" w:rsidRDefault="00296E32" w:rsidP="00865127">
      <w:pPr>
        <w:pStyle w:val="Heading2"/>
        <w:rPr>
          <w:szCs w:val="28"/>
        </w:rPr>
      </w:pPr>
      <w:r w:rsidRPr="00251102">
        <w:rPr>
          <w:szCs w:val="28"/>
        </w:rPr>
        <w:t>8. Qualifications</w:t>
      </w:r>
      <w:r w:rsidRPr="00251102">
        <w:rPr>
          <w:spacing w:val="-5"/>
          <w:szCs w:val="28"/>
        </w:rPr>
        <w:t xml:space="preserve"> </w:t>
      </w:r>
      <w:r w:rsidRPr="00251102">
        <w:rPr>
          <w:szCs w:val="28"/>
        </w:rPr>
        <w:t>and</w:t>
      </w:r>
      <w:r w:rsidRPr="00251102">
        <w:rPr>
          <w:spacing w:val="-1"/>
          <w:szCs w:val="28"/>
        </w:rPr>
        <w:t xml:space="preserve"> </w:t>
      </w:r>
      <w:r w:rsidRPr="00251102">
        <w:rPr>
          <w:szCs w:val="28"/>
        </w:rPr>
        <w:t>Competence</w:t>
      </w:r>
      <w:r w:rsidRPr="00251102">
        <w:rPr>
          <w:spacing w:val="-3"/>
          <w:szCs w:val="28"/>
        </w:rPr>
        <w:t xml:space="preserve"> </w:t>
      </w:r>
      <w:r w:rsidRPr="00251102">
        <w:rPr>
          <w:szCs w:val="28"/>
        </w:rPr>
        <w:t>of</w:t>
      </w:r>
      <w:r w:rsidRPr="00251102">
        <w:rPr>
          <w:spacing w:val="-2"/>
          <w:szCs w:val="28"/>
        </w:rPr>
        <w:t xml:space="preserve"> </w:t>
      </w:r>
      <w:r w:rsidRPr="00251102">
        <w:rPr>
          <w:szCs w:val="28"/>
        </w:rPr>
        <w:t>Staff</w:t>
      </w:r>
    </w:p>
    <w:p w14:paraId="7CD9EDF1" w14:textId="77777777" w:rsidR="00296E32" w:rsidRPr="00251102" w:rsidRDefault="00296E32" w:rsidP="00251102">
      <w:pPr>
        <w:pStyle w:val="BodyText"/>
        <w:spacing w:before="112" w:line="276" w:lineRule="auto"/>
        <w:rPr>
          <w:rFonts w:ascii="Verdana" w:hAnsi="Verdana"/>
          <w:i w:val="0"/>
          <w:sz w:val="20"/>
        </w:rPr>
      </w:pPr>
      <w:r w:rsidRPr="00251102">
        <w:rPr>
          <w:rFonts w:ascii="Verdana" w:hAnsi="Verdana"/>
          <w:i w:val="0"/>
          <w:sz w:val="20"/>
        </w:rPr>
        <w:t>The</w:t>
      </w:r>
      <w:r w:rsidRPr="00251102">
        <w:rPr>
          <w:rFonts w:ascii="Verdana" w:hAnsi="Verdana"/>
          <w:i w:val="0"/>
          <w:spacing w:val="-5"/>
          <w:sz w:val="20"/>
        </w:rPr>
        <w:t xml:space="preserve"> </w:t>
      </w:r>
      <w:r w:rsidRPr="00251102">
        <w:rPr>
          <w:rFonts w:ascii="Verdana" w:hAnsi="Verdana"/>
          <w:i w:val="0"/>
          <w:sz w:val="20"/>
        </w:rPr>
        <w:t>preferred</w:t>
      </w:r>
      <w:r w:rsidRPr="00251102">
        <w:rPr>
          <w:rFonts w:ascii="Verdana" w:hAnsi="Verdana"/>
          <w:i w:val="0"/>
          <w:spacing w:val="-2"/>
          <w:sz w:val="20"/>
        </w:rPr>
        <w:t xml:space="preserve"> </w:t>
      </w:r>
      <w:r w:rsidRPr="00251102">
        <w:rPr>
          <w:rFonts w:ascii="Verdana" w:hAnsi="Verdana"/>
          <w:i w:val="0"/>
          <w:sz w:val="20"/>
        </w:rPr>
        <w:t>Consultant</w:t>
      </w:r>
      <w:r w:rsidRPr="00251102">
        <w:rPr>
          <w:rFonts w:ascii="Verdana" w:hAnsi="Verdana"/>
          <w:i w:val="0"/>
          <w:spacing w:val="-2"/>
          <w:sz w:val="20"/>
        </w:rPr>
        <w:t xml:space="preserve"> </w:t>
      </w:r>
      <w:r w:rsidRPr="00251102">
        <w:rPr>
          <w:rFonts w:ascii="Verdana" w:hAnsi="Verdana"/>
          <w:i w:val="0"/>
          <w:sz w:val="20"/>
        </w:rPr>
        <w:t>will have</w:t>
      </w:r>
      <w:r w:rsidRPr="00251102">
        <w:rPr>
          <w:rFonts w:ascii="Verdana" w:hAnsi="Verdana"/>
          <w:i w:val="0"/>
          <w:spacing w:val="-4"/>
          <w:sz w:val="20"/>
        </w:rPr>
        <w:t xml:space="preserve"> </w:t>
      </w:r>
      <w:r w:rsidRPr="00251102">
        <w:rPr>
          <w:rFonts w:ascii="Verdana" w:hAnsi="Verdana"/>
          <w:i w:val="0"/>
          <w:sz w:val="20"/>
        </w:rPr>
        <w:t>the</w:t>
      </w:r>
      <w:r w:rsidRPr="00251102">
        <w:rPr>
          <w:rFonts w:ascii="Verdana" w:hAnsi="Verdana"/>
          <w:i w:val="0"/>
          <w:spacing w:val="-4"/>
          <w:sz w:val="20"/>
        </w:rPr>
        <w:t xml:space="preserve"> </w:t>
      </w:r>
      <w:r w:rsidRPr="00251102">
        <w:rPr>
          <w:rFonts w:ascii="Verdana" w:hAnsi="Verdana"/>
          <w:i w:val="0"/>
          <w:sz w:val="20"/>
        </w:rPr>
        <w:t>qualifications</w:t>
      </w:r>
      <w:r w:rsidRPr="00251102">
        <w:rPr>
          <w:rFonts w:ascii="Verdana" w:hAnsi="Verdana"/>
          <w:i w:val="0"/>
          <w:spacing w:val="-4"/>
          <w:sz w:val="20"/>
        </w:rPr>
        <w:t xml:space="preserve"> </w:t>
      </w:r>
      <w:r w:rsidRPr="00251102">
        <w:rPr>
          <w:rFonts w:ascii="Verdana" w:hAnsi="Verdana"/>
          <w:i w:val="0"/>
          <w:sz w:val="20"/>
        </w:rPr>
        <w:t>described</w:t>
      </w:r>
      <w:r w:rsidRPr="00251102">
        <w:rPr>
          <w:rFonts w:ascii="Verdana" w:hAnsi="Verdana"/>
          <w:i w:val="0"/>
          <w:spacing w:val="-2"/>
          <w:sz w:val="20"/>
        </w:rPr>
        <w:t xml:space="preserve"> </w:t>
      </w:r>
      <w:r w:rsidRPr="00251102">
        <w:rPr>
          <w:rFonts w:ascii="Verdana" w:hAnsi="Verdana"/>
          <w:i w:val="0"/>
          <w:sz w:val="20"/>
        </w:rPr>
        <w:t>in</w:t>
      </w:r>
      <w:r w:rsidRPr="00251102">
        <w:rPr>
          <w:rFonts w:ascii="Verdana" w:hAnsi="Verdana"/>
          <w:i w:val="0"/>
          <w:spacing w:val="-3"/>
          <w:sz w:val="20"/>
        </w:rPr>
        <w:t xml:space="preserve"> </w:t>
      </w:r>
      <w:r w:rsidRPr="00251102">
        <w:rPr>
          <w:rFonts w:ascii="Verdana" w:hAnsi="Verdana"/>
          <w:i w:val="0"/>
          <w:sz w:val="20"/>
        </w:rPr>
        <w:t>the</w:t>
      </w:r>
      <w:r w:rsidRPr="00251102">
        <w:rPr>
          <w:rFonts w:ascii="Verdana" w:hAnsi="Verdana"/>
          <w:i w:val="0"/>
          <w:spacing w:val="-4"/>
          <w:sz w:val="20"/>
        </w:rPr>
        <w:t xml:space="preserve"> </w:t>
      </w:r>
      <w:r w:rsidRPr="00251102">
        <w:rPr>
          <w:rFonts w:ascii="Verdana" w:hAnsi="Verdana"/>
          <w:i w:val="0"/>
          <w:sz w:val="20"/>
        </w:rPr>
        <w:t>following</w:t>
      </w:r>
      <w:r w:rsidRPr="00251102">
        <w:rPr>
          <w:rFonts w:ascii="Verdana" w:hAnsi="Verdana"/>
          <w:i w:val="0"/>
          <w:spacing w:val="-2"/>
          <w:sz w:val="20"/>
        </w:rPr>
        <w:t xml:space="preserve"> </w:t>
      </w:r>
      <w:r w:rsidRPr="00251102">
        <w:rPr>
          <w:rFonts w:ascii="Verdana" w:hAnsi="Verdana"/>
          <w:i w:val="0"/>
          <w:sz w:val="20"/>
        </w:rPr>
        <w:t>sections.</w:t>
      </w:r>
    </w:p>
    <w:p w14:paraId="4F8A3E3F" w14:textId="77777777" w:rsidR="00296E32" w:rsidRPr="00251102" w:rsidRDefault="00296E32" w:rsidP="00865127">
      <w:pPr>
        <w:pStyle w:val="BodyText"/>
        <w:spacing w:before="8" w:line="276" w:lineRule="auto"/>
        <w:rPr>
          <w:rFonts w:ascii="Verdana" w:hAnsi="Verdana"/>
          <w:i w:val="0"/>
          <w:sz w:val="20"/>
        </w:rPr>
      </w:pPr>
    </w:p>
    <w:p w14:paraId="0582CEEE" w14:textId="77777777" w:rsidR="00296E32" w:rsidRPr="00251102" w:rsidRDefault="00296E32" w:rsidP="00251102">
      <w:pPr>
        <w:pStyle w:val="BodyText"/>
        <w:spacing w:line="276" w:lineRule="auto"/>
        <w:rPr>
          <w:rFonts w:ascii="Verdana" w:hAnsi="Verdana"/>
          <w:i w:val="0"/>
          <w:sz w:val="20"/>
        </w:rPr>
      </w:pPr>
      <w:r w:rsidRPr="00251102">
        <w:rPr>
          <w:rFonts w:ascii="Verdana" w:hAnsi="Verdana"/>
          <w:i w:val="0"/>
          <w:sz w:val="20"/>
        </w:rPr>
        <w:t>Functional</w:t>
      </w:r>
      <w:r w:rsidRPr="00251102">
        <w:rPr>
          <w:rFonts w:ascii="Verdana" w:hAnsi="Verdana"/>
          <w:i w:val="0"/>
          <w:spacing w:val="-4"/>
          <w:sz w:val="20"/>
        </w:rPr>
        <w:t xml:space="preserve"> </w:t>
      </w:r>
      <w:r w:rsidRPr="00251102">
        <w:rPr>
          <w:rFonts w:ascii="Verdana" w:hAnsi="Verdana"/>
          <w:i w:val="0"/>
          <w:sz w:val="20"/>
        </w:rPr>
        <w:t>competencies:</w:t>
      </w:r>
    </w:p>
    <w:p w14:paraId="0649445A" w14:textId="77777777" w:rsidR="00296E32" w:rsidRPr="00251102" w:rsidRDefault="00296E32" w:rsidP="00865127">
      <w:pPr>
        <w:pStyle w:val="ListParagraph"/>
        <w:widowControl w:val="0"/>
        <w:numPr>
          <w:ilvl w:val="0"/>
          <w:numId w:val="19"/>
        </w:numPr>
        <w:tabs>
          <w:tab w:val="left" w:pos="934"/>
        </w:tabs>
        <w:autoSpaceDE w:val="0"/>
        <w:autoSpaceDN w:val="0"/>
        <w:spacing w:before="96" w:after="0"/>
        <w:ind w:hanging="361"/>
        <w:contextualSpacing w:val="0"/>
        <w:rPr>
          <w:szCs w:val="20"/>
          <w:lang w:val="en-GB"/>
        </w:rPr>
      </w:pPr>
      <w:r w:rsidRPr="00251102">
        <w:rPr>
          <w:szCs w:val="20"/>
          <w:lang w:val="en-GB"/>
        </w:rPr>
        <w:t>A</w:t>
      </w:r>
      <w:r w:rsidRPr="00251102">
        <w:rPr>
          <w:spacing w:val="-2"/>
          <w:szCs w:val="20"/>
          <w:lang w:val="en-GB"/>
        </w:rPr>
        <w:t xml:space="preserve"> </w:t>
      </w:r>
      <w:r w:rsidRPr="00251102">
        <w:rPr>
          <w:szCs w:val="20"/>
          <w:lang w:val="en-GB"/>
        </w:rPr>
        <w:t>strong</w:t>
      </w:r>
      <w:r w:rsidRPr="00251102">
        <w:rPr>
          <w:spacing w:val="-1"/>
          <w:szCs w:val="20"/>
          <w:lang w:val="en-GB"/>
        </w:rPr>
        <w:t xml:space="preserve"> </w:t>
      </w:r>
      <w:r w:rsidRPr="00251102">
        <w:rPr>
          <w:szCs w:val="20"/>
          <w:lang w:val="en-GB"/>
        </w:rPr>
        <w:t>sense</w:t>
      </w:r>
      <w:r w:rsidRPr="00251102">
        <w:rPr>
          <w:spacing w:val="-3"/>
          <w:szCs w:val="20"/>
          <w:lang w:val="en-GB"/>
        </w:rPr>
        <w:t xml:space="preserve"> </w:t>
      </w:r>
      <w:r w:rsidRPr="00251102">
        <w:rPr>
          <w:szCs w:val="20"/>
          <w:lang w:val="en-GB"/>
        </w:rPr>
        <w:t>of</w:t>
      </w:r>
      <w:r w:rsidRPr="00251102">
        <w:rPr>
          <w:spacing w:val="-2"/>
          <w:szCs w:val="20"/>
          <w:lang w:val="en-GB"/>
        </w:rPr>
        <w:t xml:space="preserve"> </w:t>
      </w:r>
      <w:r w:rsidRPr="00251102">
        <w:rPr>
          <w:szCs w:val="20"/>
          <w:lang w:val="en-GB"/>
        </w:rPr>
        <w:t>integrity</w:t>
      </w:r>
      <w:r w:rsidRPr="00251102">
        <w:rPr>
          <w:spacing w:val="-5"/>
          <w:szCs w:val="20"/>
          <w:lang w:val="en-GB"/>
        </w:rPr>
        <w:t xml:space="preserve"> </w:t>
      </w:r>
      <w:r w:rsidRPr="00251102">
        <w:rPr>
          <w:szCs w:val="20"/>
          <w:lang w:val="en-GB"/>
        </w:rPr>
        <w:t>is</w:t>
      </w:r>
      <w:r w:rsidRPr="00251102">
        <w:rPr>
          <w:spacing w:val="-3"/>
          <w:szCs w:val="20"/>
          <w:lang w:val="en-GB"/>
        </w:rPr>
        <w:t xml:space="preserve"> </w:t>
      </w:r>
      <w:r w:rsidRPr="00251102">
        <w:rPr>
          <w:szCs w:val="20"/>
          <w:lang w:val="en-GB"/>
        </w:rPr>
        <w:t>essential;</w:t>
      </w:r>
    </w:p>
    <w:p w14:paraId="43CFD389" w14:textId="77777777" w:rsidR="00296E32" w:rsidRPr="00251102" w:rsidRDefault="00296E32" w:rsidP="00865127">
      <w:pPr>
        <w:pStyle w:val="ListParagraph"/>
        <w:widowControl w:val="0"/>
        <w:numPr>
          <w:ilvl w:val="0"/>
          <w:numId w:val="19"/>
        </w:numPr>
        <w:tabs>
          <w:tab w:val="left" w:pos="934"/>
        </w:tabs>
        <w:autoSpaceDE w:val="0"/>
        <w:autoSpaceDN w:val="0"/>
        <w:spacing w:before="21" w:after="0"/>
        <w:ind w:hanging="361"/>
        <w:contextualSpacing w:val="0"/>
        <w:rPr>
          <w:szCs w:val="20"/>
          <w:lang w:val="en-GB"/>
        </w:rPr>
      </w:pPr>
      <w:r w:rsidRPr="00251102">
        <w:rPr>
          <w:szCs w:val="20"/>
          <w:lang w:val="en-GB"/>
        </w:rPr>
        <w:t>Excellent</w:t>
      </w:r>
      <w:r w:rsidRPr="00251102">
        <w:rPr>
          <w:spacing w:val="-3"/>
          <w:szCs w:val="20"/>
          <w:lang w:val="en-GB"/>
        </w:rPr>
        <w:t xml:space="preserve"> </w:t>
      </w:r>
      <w:r w:rsidRPr="00251102">
        <w:rPr>
          <w:szCs w:val="20"/>
          <w:lang w:val="en-GB"/>
        </w:rPr>
        <w:t>planning,</w:t>
      </w:r>
      <w:r w:rsidRPr="00251102">
        <w:rPr>
          <w:spacing w:val="-4"/>
          <w:szCs w:val="20"/>
          <w:lang w:val="en-GB"/>
        </w:rPr>
        <w:t xml:space="preserve"> </w:t>
      </w:r>
      <w:r w:rsidRPr="00251102">
        <w:rPr>
          <w:szCs w:val="20"/>
          <w:lang w:val="en-GB"/>
        </w:rPr>
        <w:t>organization,</w:t>
      </w:r>
      <w:r w:rsidRPr="00251102">
        <w:rPr>
          <w:spacing w:val="-5"/>
          <w:szCs w:val="20"/>
          <w:lang w:val="en-GB"/>
        </w:rPr>
        <w:t xml:space="preserve"> </w:t>
      </w:r>
      <w:r w:rsidRPr="00251102">
        <w:rPr>
          <w:szCs w:val="20"/>
          <w:lang w:val="en-GB"/>
        </w:rPr>
        <w:t>and</w:t>
      </w:r>
      <w:r w:rsidRPr="00251102">
        <w:rPr>
          <w:spacing w:val="-2"/>
          <w:szCs w:val="20"/>
          <w:lang w:val="en-GB"/>
        </w:rPr>
        <w:t xml:space="preserve"> </w:t>
      </w:r>
      <w:r w:rsidRPr="00251102">
        <w:rPr>
          <w:szCs w:val="20"/>
          <w:lang w:val="en-GB"/>
        </w:rPr>
        <w:t>communication</w:t>
      </w:r>
      <w:r w:rsidRPr="00251102">
        <w:rPr>
          <w:spacing w:val="-3"/>
          <w:szCs w:val="20"/>
          <w:lang w:val="en-GB"/>
        </w:rPr>
        <w:t xml:space="preserve"> </w:t>
      </w:r>
      <w:r w:rsidRPr="00251102">
        <w:rPr>
          <w:szCs w:val="20"/>
          <w:lang w:val="en-GB"/>
        </w:rPr>
        <w:t>skills;</w:t>
      </w:r>
    </w:p>
    <w:p w14:paraId="16F31A5F" w14:textId="77777777" w:rsidR="00296E32" w:rsidRPr="00251102" w:rsidRDefault="00296E32" w:rsidP="00865127">
      <w:pPr>
        <w:pStyle w:val="ListParagraph"/>
        <w:widowControl w:val="0"/>
        <w:numPr>
          <w:ilvl w:val="0"/>
          <w:numId w:val="19"/>
        </w:numPr>
        <w:tabs>
          <w:tab w:val="left" w:pos="934"/>
        </w:tabs>
        <w:autoSpaceDE w:val="0"/>
        <w:autoSpaceDN w:val="0"/>
        <w:spacing w:before="18" w:after="0"/>
        <w:ind w:hanging="361"/>
        <w:contextualSpacing w:val="0"/>
        <w:rPr>
          <w:szCs w:val="20"/>
          <w:lang w:val="en-GB"/>
        </w:rPr>
      </w:pPr>
      <w:r w:rsidRPr="00251102">
        <w:rPr>
          <w:szCs w:val="20"/>
          <w:lang w:val="en-GB"/>
        </w:rPr>
        <w:t>Willingness</w:t>
      </w:r>
      <w:r w:rsidRPr="00251102">
        <w:rPr>
          <w:spacing w:val="-5"/>
          <w:szCs w:val="20"/>
          <w:lang w:val="en-GB"/>
        </w:rPr>
        <w:t xml:space="preserve"> </w:t>
      </w:r>
      <w:r w:rsidRPr="00251102">
        <w:rPr>
          <w:szCs w:val="20"/>
          <w:lang w:val="en-GB"/>
        </w:rPr>
        <w:t>to</w:t>
      </w:r>
      <w:r w:rsidRPr="00251102">
        <w:rPr>
          <w:spacing w:val="-3"/>
          <w:szCs w:val="20"/>
          <w:lang w:val="en-GB"/>
        </w:rPr>
        <w:t xml:space="preserve"> </w:t>
      </w:r>
      <w:r w:rsidRPr="00251102">
        <w:rPr>
          <w:szCs w:val="20"/>
          <w:lang w:val="en-GB"/>
        </w:rPr>
        <w:t>travel</w:t>
      </w:r>
      <w:r w:rsidRPr="00251102">
        <w:rPr>
          <w:spacing w:val="-1"/>
          <w:szCs w:val="20"/>
          <w:lang w:val="en-GB"/>
        </w:rPr>
        <w:t xml:space="preserve"> </w:t>
      </w:r>
      <w:r w:rsidRPr="00251102">
        <w:rPr>
          <w:szCs w:val="20"/>
          <w:lang w:val="en-GB"/>
        </w:rPr>
        <w:t>with</w:t>
      </w:r>
      <w:r w:rsidRPr="00251102">
        <w:rPr>
          <w:spacing w:val="-3"/>
          <w:szCs w:val="20"/>
          <w:lang w:val="en-GB"/>
        </w:rPr>
        <w:t xml:space="preserve"> </w:t>
      </w:r>
      <w:r w:rsidRPr="00251102">
        <w:rPr>
          <w:szCs w:val="20"/>
          <w:lang w:val="en-GB"/>
        </w:rPr>
        <w:t>short</w:t>
      </w:r>
      <w:r w:rsidRPr="00251102">
        <w:rPr>
          <w:spacing w:val="-3"/>
          <w:szCs w:val="20"/>
          <w:lang w:val="en-GB"/>
        </w:rPr>
        <w:t xml:space="preserve"> </w:t>
      </w:r>
      <w:r w:rsidRPr="00251102">
        <w:rPr>
          <w:szCs w:val="20"/>
          <w:lang w:val="en-GB"/>
        </w:rPr>
        <w:t>notice;</w:t>
      </w:r>
    </w:p>
    <w:p w14:paraId="07475BB3" w14:textId="77777777" w:rsidR="00296E32" w:rsidRPr="00251102" w:rsidRDefault="00296E32" w:rsidP="00865127">
      <w:pPr>
        <w:pStyle w:val="ListParagraph"/>
        <w:widowControl w:val="0"/>
        <w:numPr>
          <w:ilvl w:val="0"/>
          <w:numId w:val="19"/>
        </w:numPr>
        <w:tabs>
          <w:tab w:val="left" w:pos="934"/>
        </w:tabs>
        <w:autoSpaceDE w:val="0"/>
        <w:autoSpaceDN w:val="0"/>
        <w:spacing w:before="19" w:after="0"/>
        <w:ind w:hanging="361"/>
        <w:contextualSpacing w:val="0"/>
        <w:rPr>
          <w:szCs w:val="20"/>
          <w:lang w:val="en-GB"/>
        </w:rPr>
      </w:pPr>
      <w:r w:rsidRPr="00251102">
        <w:rPr>
          <w:szCs w:val="20"/>
          <w:lang w:val="en-GB"/>
        </w:rPr>
        <w:t>Flexible</w:t>
      </w:r>
      <w:r w:rsidRPr="00251102">
        <w:rPr>
          <w:spacing w:val="-4"/>
          <w:szCs w:val="20"/>
          <w:lang w:val="en-GB"/>
        </w:rPr>
        <w:t xml:space="preserve"> </w:t>
      </w:r>
      <w:r w:rsidRPr="00251102">
        <w:rPr>
          <w:szCs w:val="20"/>
          <w:lang w:val="en-GB"/>
        </w:rPr>
        <w:t>approach</w:t>
      </w:r>
      <w:r w:rsidRPr="00251102">
        <w:rPr>
          <w:spacing w:val="-3"/>
          <w:szCs w:val="20"/>
          <w:lang w:val="en-GB"/>
        </w:rPr>
        <w:t xml:space="preserve"> </w:t>
      </w:r>
      <w:r w:rsidRPr="00251102">
        <w:rPr>
          <w:szCs w:val="20"/>
          <w:lang w:val="en-GB"/>
        </w:rPr>
        <w:t>and</w:t>
      </w:r>
      <w:r w:rsidRPr="00251102">
        <w:rPr>
          <w:spacing w:val="-2"/>
          <w:szCs w:val="20"/>
          <w:lang w:val="en-GB"/>
        </w:rPr>
        <w:t xml:space="preserve"> </w:t>
      </w:r>
      <w:r w:rsidRPr="00251102">
        <w:rPr>
          <w:szCs w:val="20"/>
          <w:lang w:val="en-GB"/>
        </w:rPr>
        <w:t>willingness</w:t>
      </w:r>
      <w:r w:rsidRPr="00251102">
        <w:rPr>
          <w:spacing w:val="-4"/>
          <w:szCs w:val="20"/>
          <w:lang w:val="en-GB"/>
        </w:rPr>
        <w:t xml:space="preserve"> </w:t>
      </w:r>
      <w:r w:rsidRPr="00251102">
        <w:rPr>
          <w:szCs w:val="20"/>
          <w:lang w:val="en-GB"/>
        </w:rPr>
        <w:t>to</w:t>
      </w:r>
      <w:r w:rsidRPr="00251102">
        <w:rPr>
          <w:spacing w:val="-3"/>
          <w:szCs w:val="20"/>
          <w:lang w:val="en-GB"/>
        </w:rPr>
        <w:t xml:space="preserve"> </w:t>
      </w:r>
      <w:r w:rsidRPr="00251102">
        <w:rPr>
          <w:szCs w:val="20"/>
          <w:lang w:val="en-GB"/>
        </w:rPr>
        <w:t>perform</w:t>
      </w:r>
      <w:r w:rsidRPr="00251102">
        <w:rPr>
          <w:spacing w:val="-3"/>
          <w:szCs w:val="20"/>
          <w:lang w:val="en-GB"/>
        </w:rPr>
        <w:t xml:space="preserve"> </w:t>
      </w:r>
      <w:r w:rsidRPr="00251102">
        <w:rPr>
          <w:szCs w:val="20"/>
          <w:lang w:val="en-GB"/>
        </w:rPr>
        <w:t>tasks</w:t>
      </w:r>
      <w:r w:rsidRPr="00251102">
        <w:rPr>
          <w:spacing w:val="-2"/>
          <w:szCs w:val="20"/>
          <w:lang w:val="en-GB"/>
        </w:rPr>
        <w:t xml:space="preserve"> </w:t>
      </w:r>
      <w:r w:rsidRPr="00251102">
        <w:rPr>
          <w:szCs w:val="20"/>
          <w:lang w:val="en-GB"/>
        </w:rPr>
        <w:t>outside</w:t>
      </w:r>
      <w:r w:rsidRPr="00251102">
        <w:rPr>
          <w:spacing w:val="-4"/>
          <w:szCs w:val="20"/>
          <w:lang w:val="en-GB"/>
        </w:rPr>
        <w:t xml:space="preserve"> </w:t>
      </w:r>
      <w:r w:rsidRPr="00251102">
        <w:rPr>
          <w:szCs w:val="20"/>
          <w:lang w:val="en-GB"/>
        </w:rPr>
        <w:t>his/her</w:t>
      </w:r>
      <w:r w:rsidRPr="00251102">
        <w:rPr>
          <w:spacing w:val="-4"/>
          <w:szCs w:val="20"/>
          <w:lang w:val="en-GB"/>
        </w:rPr>
        <w:t xml:space="preserve"> </w:t>
      </w:r>
      <w:r w:rsidRPr="00251102">
        <w:rPr>
          <w:szCs w:val="20"/>
          <w:lang w:val="en-GB"/>
        </w:rPr>
        <w:t>professional</w:t>
      </w:r>
      <w:r w:rsidRPr="00251102">
        <w:rPr>
          <w:spacing w:val="1"/>
          <w:szCs w:val="20"/>
          <w:lang w:val="en-GB"/>
        </w:rPr>
        <w:t xml:space="preserve"> </w:t>
      </w:r>
      <w:r w:rsidRPr="00251102">
        <w:rPr>
          <w:szCs w:val="20"/>
          <w:lang w:val="en-GB"/>
        </w:rPr>
        <w:t>field;</w:t>
      </w:r>
    </w:p>
    <w:p w14:paraId="57958372" w14:textId="77777777" w:rsidR="00296E32" w:rsidRPr="00251102" w:rsidRDefault="00296E32" w:rsidP="00865127">
      <w:pPr>
        <w:pStyle w:val="ListParagraph"/>
        <w:widowControl w:val="0"/>
        <w:numPr>
          <w:ilvl w:val="0"/>
          <w:numId w:val="19"/>
        </w:numPr>
        <w:tabs>
          <w:tab w:val="left" w:pos="934"/>
        </w:tabs>
        <w:autoSpaceDE w:val="0"/>
        <w:autoSpaceDN w:val="0"/>
        <w:spacing w:before="21" w:after="0"/>
        <w:ind w:hanging="361"/>
        <w:contextualSpacing w:val="0"/>
        <w:rPr>
          <w:szCs w:val="20"/>
          <w:lang w:val="en-GB"/>
        </w:rPr>
      </w:pPr>
      <w:r w:rsidRPr="00251102">
        <w:rPr>
          <w:szCs w:val="20"/>
          <w:lang w:val="en-GB"/>
        </w:rPr>
        <w:t>Ability</w:t>
      </w:r>
      <w:r w:rsidRPr="00251102">
        <w:rPr>
          <w:spacing w:val="-4"/>
          <w:szCs w:val="20"/>
          <w:lang w:val="en-GB"/>
        </w:rPr>
        <w:t xml:space="preserve"> </w:t>
      </w:r>
      <w:r w:rsidRPr="00251102">
        <w:rPr>
          <w:szCs w:val="20"/>
          <w:lang w:val="en-GB"/>
        </w:rPr>
        <w:t>to</w:t>
      </w:r>
      <w:r w:rsidRPr="00251102">
        <w:rPr>
          <w:spacing w:val="-4"/>
          <w:szCs w:val="20"/>
          <w:lang w:val="en-GB"/>
        </w:rPr>
        <w:t xml:space="preserve"> </w:t>
      </w:r>
      <w:r w:rsidRPr="00251102">
        <w:rPr>
          <w:szCs w:val="20"/>
          <w:lang w:val="en-GB"/>
        </w:rPr>
        <w:t>work</w:t>
      </w:r>
      <w:r w:rsidRPr="00251102">
        <w:rPr>
          <w:spacing w:val="-2"/>
          <w:szCs w:val="20"/>
          <w:lang w:val="en-GB"/>
        </w:rPr>
        <w:t xml:space="preserve"> </w:t>
      </w:r>
      <w:r w:rsidRPr="00251102">
        <w:rPr>
          <w:szCs w:val="20"/>
          <w:lang w:val="en-GB"/>
        </w:rPr>
        <w:t>independently</w:t>
      </w:r>
      <w:r w:rsidRPr="00251102">
        <w:rPr>
          <w:spacing w:val="-3"/>
          <w:szCs w:val="20"/>
          <w:lang w:val="en-GB"/>
        </w:rPr>
        <w:t xml:space="preserve"> </w:t>
      </w:r>
      <w:r w:rsidRPr="00251102">
        <w:rPr>
          <w:szCs w:val="20"/>
          <w:lang w:val="en-GB"/>
        </w:rPr>
        <w:t>and</w:t>
      </w:r>
      <w:r w:rsidRPr="00251102">
        <w:rPr>
          <w:spacing w:val="-3"/>
          <w:szCs w:val="20"/>
          <w:lang w:val="en-GB"/>
        </w:rPr>
        <w:t xml:space="preserve"> </w:t>
      </w:r>
      <w:r w:rsidRPr="00251102">
        <w:rPr>
          <w:szCs w:val="20"/>
          <w:lang w:val="en-GB"/>
        </w:rPr>
        <w:t>in</w:t>
      </w:r>
      <w:r w:rsidRPr="00251102">
        <w:rPr>
          <w:spacing w:val="-2"/>
          <w:szCs w:val="20"/>
          <w:lang w:val="en-GB"/>
        </w:rPr>
        <w:t xml:space="preserve"> </w:t>
      </w:r>
      <w:r w:rsidRPr="00251102">
        <w:rPr>
          <w:szCs w:val="20"/>
          <w:lang w:val="en-GB"/>
        </w:rPr>
        <w:t>teams;</w:t>
      </w:r>
    </w:p>
    <w:p w14:paraId="1DE086B4" w14:textId="77777777" w:rsidR="00296E32" w:rsidRPr="00251102" w:rsidRDefault="00296E32" w:rsidP="00865127">
      <w:pPr>
        <w:pStyle w:val="ListParagraph"/>
        <w:widowControl w:val="0"/>
        <w:numPr>
          <w:ilvl w:val="0"/>
          <w:numId w:val="19"/>
        </w:numPr>
        <w:tabs>
          <w:tab w:val="left" w:pos="934"/>
        </w:tabs>
        <w:autoSpaceDE w:val="0"/>
        <w:autoSpaceDN w:val="0"/>
        <w:spacing w:before="18" w:after="0"/>
        <w:ind w:hanging="361"/>
        <w:contextualSpacing w:val="0"/>
        <w:rPr>
          <w:szCs w:val="20"/>
          <w:lang w:val="en-GB"/>
        </w:rPr>
      </w:pPr>
      <w:r w:rsidRPr="00251102">
        <w:rPr>
          <w:szCs w:val="20"/>
          <w:lang w:val="en-GB"/>
        </w:rPr>
        <w:t>Effective</w:t>
      </w:r>
      <w:r w:rsidRPr="00251102">
        <w:rPr>
          <w:spacing w:val="-6"/>
          <w:szCs w:val="20"/>
          <w:lang w:val="en-GB"/>
        </w:rPr>
        <w:t xml:space="preserve"> </w:t>
      </w:r>
      <w:r w:rsidRPr="00251102">
        <w:rPr>
          <w:szCs w:val="20"/>
          <w:lang w:val="en-GB"/>
        </w:rPr>
        <w:t>inter-personal and</w:t>
      </w:r>
      <w:r w:rsidRPr="00251102">
        <w:rPr>
          <w:spacing w:val="-4"/>
          <w:szCs w:val="20"/>
          <w:lang w:val="en-GB"/>
        </w:rPr>
        <w:t xml:space="preserve"> </w:t>
      </w:r>
      <w:r w:rsidRPr="00251102">
        <w:rPr>
          <w:szCs w:val="20"/>
          <w:lang w:val="en-GB"/>
        </w:rPr>
        <w:t>process</w:t>
      </w:r>
      <w:r w:rsidRPr="00251102">
        <w:rPr>
          <w:spacing w:val="-3"/>
          <w:szCs w:val="20"/>
          <w:lang w:val="en-GB"/>
        </w:rPr>
        <w:t xml:space="preserve"> </w:t>
      </w:r>
      <w:r w:rsidRPr="00251102">
        <w:rPr>
          <w:szCs w:val="20"/>
          <w:lang w:val="en-GB"/>
        </w:rPr>
        <w:t>facilitation</w:t>
      </w:r>
      <w:r w:rsidRPr="00251102">
        <w:rPr>
          <w:spacing w:val="-4"/>
          <w:szCs w:val="20"/>
          <w:lang w:val="en-GB"/>
        </w:rPr>
        <w:t xml:space="preserve"> </w:t>
      </w:r>
      <w:r w:rsidRPr="00251102">
        <w:rPr>
          <w:szCs w:val="20"/>
          <w:lang w:val="en-GB"/>
        </w:rPr>
        <w:t>skills;</w:t>
      </w:r>
    </w:p>
    <w:p w14:paraId="499C7C82" w14:textId="77777777" w:rsidR="00296E32" w:rsidRPr="00251102" w:rsidRDefault="00296E32" w:rsidP="00865127">
      <w:pPr>
        <w:pStyle w:val="ListParagraph"/>
        <w:widowControl w:val="0"/>
        <w:numPr>
          <w:ilvl w:val="0"/>
          <w:numId w:val="19"/>
        </w:numPr>
        <w:tabs>
          <w:tab w:val="left" w:pos="934"/>
        </w:tabs>
        <w:autoSpaceDE w:val="0"/>
        <w:autoSpaceDN w:val="0"/>
        <w:spacing w:before="19" w:after="0"/>
        <w:contextualSpacing w:val="0"/>
        <w:rPr>
          <w:szCs w:val="20"/>
          <w:lang w:val="en-GB"/>
        </w:rPr>
      </w:pPr>
      <w:r w:rsidRPr="00251102">
        <w:rPr>
          <w:szCs w:val="20"/>
          <w:lang w:val="en-GB"/>
        </w:rPr>
        <w:t>Full computer literacy and experience in working with IT in a communication</w:t>
      </w:r>
      <w:r w:rsidRPr="00251102">
        <w:rPr>
          <w:spacing w:val="-68"/>
          <w:szCs w:val="20"/>
          <w:lang w:val="en-GB"/>
        </w:rPr>
        <w:t xml:space="preserve">     </w:t>
      </w:r>
      <w:r w:rsidRPr="00251102">
        <w:rPr>
          <w:szCs w:val="20"/>
          <w:lang w:val="en-GB"/>
        </w:rPr>
        <w:t xml:space="preserve"> perspective.</w:t>
      </w:r>
    </w:p>
    <w:p w14:paraId="13616E42" w14:textId="77777777" w:rsidR="00296E32" w:rsidRPr="00251102" w:rsidRDefault="00296E32" w:rsidP="00865127">
      <w:pPr>
        <w:spacing w:after="0"/>
        <w:rPr>
          <w:szCs w:val="20"/>
          <w:lang w:val="en-GB"/>
        </w:rPr>
      </w:pPr>
    </w:p>
    <w:p w14:paraId="030B1CFB" w14:textId="62153B11" w:rsidR="00296E32" w:rsidRPr="00251102" w:rsidRDefault="00296E32" w:rsidP="00251102">
      <w:pPr>
        <w:pStyle w:val="BodyText"/>
        <w:spacing w:line="276" w:lineRule="auto"/>
        <w:rPr>
          <w:rFonts w:ascii="Verdana" w:hAnsi="Verdana"/>
          <w:i w:val="0"/>
          <w:sz w:val="20"/>
        </w:rPr>
      </w:pPr>
      <w:r w:rsidRPr="00251102">
        <w:rPr>
          <w:rFonts w:ascii="Verdana" w:hAnsi="Verdana"/>
          <w:i w:val="0"/>
          <w:sz w:val="20"/>
        </w:rPr>
        <w:t>General</w:t>
      </w:r>
      <w:r w:rsidRPr="00251102">
        <w:rPr>
          <w:rFonts w:ascii="Verdana" w:hAnsi="Verdana"/>
          <w:i w:val="0"/>
          <w:spacing w:val="-3"/>
          <w:sz w:val="20"/>
        </w:rPr>
        <w:t xml:space="preserve"> </w:t>
      </w:r>
      <w:r w:rsidRPr="00251102">
        <w:rPr>
          <w:rFonts w:ascii="Verdana" w:hAnsi="Verdana"/>
          <w:i w:val="0"/>
          <w:sz w:val="20"/>
        </w:rPr>
        <w:t>qualifications:</w:t>
      </w:r>
    </w:p>
    <w:p w14:paraId="5C638C9E" w14:textId="77777777" w:rsidR="00296E32" w:rsidRPr="00251102" w:rsidRDefault="00296E32" w:rsidP="00865127">
      <w:pPr>
        <w:pStyle w:val="ListParagraph"/>
        <w:widowControl w:val="0"/>
        <w:numPr>
          <w:ilvl w:val="0"/>
          <w:numId w:val="18"/>
        </w:numPr>
        <w:tabs>
          <w:tab w:val="left" w:pos="934"/>
        </w:tabs>
        <w:autoSpaceDE w:val="0"/>
        <w:autoSpaceDN w:val="0"/>
        <w:spacing w:before="95" w:after="0"/>
        <w:contextualSpacing w:val="0"/>
        <w:rPr>
          <w:szCs w:val="20"/>
          <w:lang w:val="en-GB"/>
        </w:rPr>
      </w:pPr>
      <w:r w:rsidRPr="00251102">
        <w:rPr>
          <w:szCs w:val="20"/>
          <w:lang w:val="en-GB"/>
        </w:rPr>
        <w:t>A university degree in Public Administration, Political or Sociological Science or related</w:t>
      </w:r>
      <w:r w:rsidRPr="00251102">
        <w:rPr>
          <w:spacing w:val="-68"/>
          <w:szCs w:val="20"/>
          <w:lang w:val="en-GB"/>
        </w:rPr>
        <w:t xml:space="preserve"> </w:t>
      </w:r>
      <w:r w:rsidRPr="00251102">
        <w:rPr>
          <w:szCs w:val="20"/>
          <w:lang w:val="en-GB"/>
        </w:rPr>
        <w:t>fields;</w:t>
      </w:r>
    </w:p>
    <w:p w14:paraId="72167585" w14:textId="6B037BD0" w:rsidR="00296E32" w:rsidRPr="00251102" w:rsidRDefault="00296E32" w:rsidP="00865127">
      <w:pPr>
        <w:pStyle w:val="ListParagraph"/>
        <w:widowControl w:val="0"/>
        <w:numPr>
          <w:ilvl w:val="0"/>
          <w:numId w:val="18"/>
        </w:numPr>
        <w:tabs>
          <w:tab w:val="left" w:pos="934"/>
        </w:tabs>
        <w:autoSpaceDE w:val="0"/>
        <w:autoSpaceDN w:val="0"/>
        <w:spacing w:after="0"/>
        <w:contextualSpacing w:val="0"/>
        <w:rPr>
          <w:szCs w:val="20"/>
          <w:lang w:val="en-GB"/>
        </w:rPr>
      </w:pPr>
      <w:r w:rsidRPr="00251102">
        <w:rPr>
          <w:szCs w:val="20"/>
          <w:lang w:val="en-GB"/>
        </w:rPr>
        <w:t xml:space="preserve">A minimum of </w:t>
      </w:r>
      <w:r w:rsidR="00A379DB">
        <w:rPr>
          <w:szCs w:val="20"/>
          <w:lang w:val="en-GB"/>
        </w:rPr>
        <w:t>7</w:t>
      </w:r>
      <w:r w:rsidRPr="00251102">
        <w:rPr>
          <w:szCs w:val="20"/>
          <w:lang w:val="en-GB"/>
        </w:rPr>
        <w:t xml:space="preserve"> years of professional experience in working with issues such as</w:t>
      </w:r>
      <w:r w:rsidRPr="00251102">
        <w:rPr>
          <w:spacing w:val="-68"/>
          <w:szCs w:val="20"/>
          <w:lang w:val="en-GB"/>
        </w:rPr>
        <w:t xml:space="preserve"> </w:t>
      </w:r>
      <w:r w:rsidR="00794D14">
        <w:rPr>
          <w:spacing w:val="-68"/>
          <w:szCs w:val="20"/>
          <w:lang w:val="en-GB"/>
        </w:rPr>
        <w:t xml:space="preserve">   </w:t>
      </w:r>
      <w:r w:rsidRPr="00251102">
        <w:rPr>
          <w:szCs w:val="20"/>
          <w:lang w:val="en-GB"/>
        </w:rPr>
        <w:t>integrity,</w:t>
      </w:r>
      <w:r w:rsidRPr="00251102">
        <w:rPr>
          <w:spacing w:val="-3"/>
          <w:szCs w:val="20"/>
          <w:lang w:val="en-GB"/>
        </w:rPr>
        <w:t xml:space="preserve"> </w:t>
      </w:r>
      <w:r w:rsidRPr="00251102">
        <w:rPr>
          <w:szCs w:val="20"/>
          <w:lang w:val="en-GB"/>
        </w:rPr>
        <w:t>anti-corruption,</w:t>
      </w:r>
      <w:r w:rsidRPr="00251102">
        <w:rPr>
          <w:spacing w:val="-4"/>
          <w:szCs w:val="20"/>
          <w:lang w:val="en-GB"/>
        </w:rPr>
        <w:t xml:space="preserve"> </w:t>
      </w:r>
      <w:r w:rsidRPr="00251102">
        <w:rPr>
          <w:szCs w:val="20"/>
          <w:lang w:val="en-GB"/>
        </w:rPr>
        <w:t>decentralization,</w:t>
      </w:r>
      <w:r w:rsidRPr="00251102">
        <w:rPr>
          <w:spacing w:val="-4"/>
          <w:szCs w:val="20"/>
          <w:lang w:val="en-GB"/>
        </w:rPr>
        <w:t xml:space="preserve"> </w:t>
      </w:r>
      <w:r w:rsidRPr="00251102">
        <w:rPr>
          <w:szCs w:val="20"/>
          <w:lang w:val="en-GB"/>
        </w:rPr>
        <w:t>and</w:t>
      </w:r>
      <w:r w:rsidRPr="00251102">
        <w:rPr>
          <w:spacing w:val="-5"/>
          <w:szCs w:val="20"/>
          <w:lang w:val="en-GB"/>
        </w:rPr>
        <w:t xml:space="preserve"> </w:t>
      </w:r>
      <w:r w:rsidRPr="00251102">
        <w:rPr>
          <w:szCs w:val="20"/>
          <w:lang w:val="en-GB"/>
        </w:rPr>
        <w:t>local government</w:t>
      </w:r>
      <w:r w:rsidRPr="00251102">
        <w:rPr>
          <w:spacing w:val="-2"/>
          <w:szCs w:val="20"/>
          <w:lang w:val="en-GB"/>
        </w:rPr>
        <w:t xml:space="preserve"> </w:t>
      </w:r>
      <w:r w:rsidRPr="00251102">
        <w:rPr>
          <w:szCs w:val="20"/>
          <w:lang w:val="en-GB"/>
        </w:rPr>
        <w:t>processes;</w:t>
      </w:r>
    </w:p>
    <w:p w14:paraId="62A76447" w14:textId="3113D189" w:rsidR="00296E32" w:rsidRPr="00251102" w:rsidRDefault="00296E32" w:rsidP="00865127">
      <w:pPr>
        <w:pStyle w:val="ListParagraph"/>
        <w:widowControl w:val="0"/>
        <w:numPr>
          <w:ilvl w:val="0"/>
          <w:numId w:val="18"/>
        </w:numPr>
        <w:tabs>
          <w:tab w:val="left" w:pos="934"/>
        </w:tabs>
        <w:autoSpaceDE w:val="0"/>
        <w:autoSpaceDN w:val="0"/>
        <w:spacing w:after="0"/>
        <w:ind w:hanging="361"/>
        <w:contextualSpacing w:val="0"/>
        <w:rPr>
          <w:szCs w:val="20"/>
          <w:lang w:val="en-GB"/>
        </w:rPr>
      </w:pPr>
      <w:r w:rsidRPr="00251102">
        <w:rPr>
          <w:szCs w:val="20"/>
          <w:lang w:val="en-GB"/>
        </w:rPr>
        <w:t>A</w:t>
      </w:r>
      <w:r w:rsidRPr="00251102">
        <w:rPr>
          <w:spacing w:val="-3"/>
          <w:szCs w:val="20"/>
          <w:lang w:val="en-GB"/>
        </w:rPr>
        <w:t xml:space="preserve"> </w:t>
      </w:r>
      <w:r w:rsidRPr="00251102">
        <w:rPr>
          <w:szCs w:val="20"/>
          <w:lang w:val="en-GB"/>
        </w:rPr>
        <w:t>minimum</w:t>
      </w:r>
      <w:r w:rsidRPr="00251102">
        <w:rPr>
          <w:spacing w:val="-3"/>
          <w:szCs w:val="20"/>
          <w:lang w:val="en-GB"/>
        </w:rPr>
        <w:t xml:space="preserve"> </w:t>
      </w:r>
      <w:r w:rsidRPr="00251102">
        <w:rPr>
          <w:szCs w:val="20"/>
          <w:lang w:val="en-GB"/>
        </w:rPr>
        <w:t>of</w:t>
      </w:r>
      <w:r w:rsidRPr="00251102">
        <w:rPr>
          <w:spacing w:val="-3"/>
          <w:szCs w:val="20"/>
          <w:lang w:val="en-GB"/>
        </w:rPr>
        <w:t xml:space="preserve"> </w:t>
      </w:r>
      <w:r w:rsidR="00D44BED">
        <w:rPr>
          <w:szCs w:val="20"/>
          <w:lang w:val="uk-UA"/>
        </w:rPr>
        <w:t>7</w:t>
      </w:r>
      <w:r w:rsidRPr="00251102">
        <w:rPr>
          <w:spacing w:val="-2"/>
          <w:szCs w:val="20"/>
          <w:lang w:val="en-GB"/>
        </w:rPr>
        <w:t xml:space="preserve"> </w:t>
      </w:r>
      <w:r w:rsidRPr="00251102">
        <w:rPr>
          <w:szCs w:val="20"/>
          <w:lang w:val="en-GB"/>
        </w:rPr>
        <w:t>years</w:t>
      </w:r>
      <w:r w:rsidRPr="00251102">
        <w:rPr>
          <w:spacing w:val="-1"/>
          <w:szCs w:val="20"/>
          <w:lang w:val="en-GB"/>
        </w:rPr>
        <w:t xml:space="preserve"> </w:t>
      </w:r>
      <w:r w:rsidRPr="00251102">
        <w:rPr>
          <w:szCs w:val="20"/>
          <w:lang w:val="en-GB"/>
        </w:rPr>
        <w:t>of</w:t>
      </w:r>
      <w:r w:rsidRPr="00251102">
        <w:rPr>
          <w:spacing w:val="-4"/>
          <w:szCs w:val="20"/>
          <w:lang w:val="en-GB"/>
        </w:rPr>
        <w:t xml:space="preserve"> </w:t>
      </w:r>
      <w:r w:rsidRPr="00251102">
        <w:rPr>
          <w:szCs w:val="20"/>
          <w:lang w:val="en-GB"/>
        </w:rPr>
        <w:t>experience</w:t>
      </w:r>
      <w:r w:rsidRPr="00251102">
        <w:rPr>
          <w:spacing w:val="-4"/>
          <w:szCs w:val="20"/>
          <w:lang w:val="en-GB"/>
        </w:rPr>
        <w:t xml:space="preserve"> </w:t>
      </w:r>
      <w:r w:rsidRPr="00251102">
        <w:rPr>
          <w:szCs w:val="20"/>
          <w:lang w:val="en-GB"/>
        </w:rPr>
        <w:t>in</w:t>
      </w:r>
      <w:r w:rsidRPr="00251102">
        <w:rPr>
          <w:spacing w:val="-1"/>
          <w:szCs w:val="20"/>
          <w:lang w:val="en-GB"/>
        </w:rPr>
        <w:t xml:space="preserve"> </w:t>
      </w:r>
      <w:r w:rsidRPr="00251102">
        <w:rPr>
          <w:szCs w:val="20"/>
          <w:lang w:val="en-GB"/>
        </w:rPr>
        <w:t>cooperation</w:t>
      </w:r>
      <w:r w:rsidRPr="00251102">
        <w:rPr>
          <w:spacing w:val="-2"/>
          <w:szCs w:val="20"/>
          <w:lang w:val="en-GB"/>
        </w:rPr>
        <w:t xml:space="preserve"> </w:t>
      </w:r>
      <w:r w:rsidRPr="00251102">
        <w:rPr>
          <w:szCs w:val="20"/>
          <w:lang w:val="en-GB"/>
        </w:rPr>
        <w:t>with</w:t>
      </w:r>
      <w:r w:rsidRPr="00251102">
        <w:rPr>
          <w:spacing w:val="-5"/>
          <w:szCs w:val="20"/>
          <w:lang w:val="en-GB"/>
        </w:rPr>
        <w:t xml:space="preserve"> </w:t>
      </w:r>
      <w:r w:rsidRPr="00251102">
        <w:rPr>
          <w:szCs w:val="20"/>
          <w:lang w:val="en-GB"/>
        </w:rPr>
        <w:t>local self-government</w:t>
      </w:r>
      <w:r w:rsidRPr="00251102">
        <w:rPr>
          <w:spacing w:val="-1"/>
          <w:szCs w:val="20"/>
          <w:lang w:val="en-GB"/>
        </w:rPr>
        <w:t xml:space="preserve"> </w:t>
      </w:r>
      <w:r w:rsidRPr="00251102">
        <w:rPr>
          <w:szCs w:val="20"/>
          <w:lang w:val="en-GB"/>
        </w:rPr>
        <w:t>bodies;</w:t>
      </w:r>
    </w:p>
    <w:p w14:paraId="4ABEE676" w14:textId="77777777" w:rsidR="00296E32" w:rsidRPr="00251102" w:rsidRDefault="00296E32" w:rsidP="00865127">
      <w:pPr>
        <w:pStyle w:val="ListParagraph"/>
        <w:widowControl w:val="0"/>
        <w:numPr>
          <w:ilvl w:val="0"/>
          <w:numId w:val="18"/>
        </w:numPr>
        <w:tabs>
          <w:tab w:val="left" w:pos="934"/>
        </w:tabs>
        <w:autoSpaceDE w:val="0"/>
        <w:autoSpaceDN w:val="0"/>
        <w:spacing w:before="17" w:after="0"/>
        <w:contextualSpacing w:val="0"/>
        <w:rPr>
          <w:szCs w:val="20"/>
          <w:lang w:val="en-GB"/>
        </w:rPr>
      </w:pPr>
      <w:r w:rsidRPr="00251102">
        <w:rPr>
          <w:szCs w:val="20"/>
          <w:lang w:val="en-GB"/>
        </w:rPr>
        <w:t>Solid</w:t>
      </w:r>
      <w:r w:rsidRPr="00251102">
        <w:rPr>
          <w:spacing w:val="-3"/>
          <w:szCs w:val="20"/>
          <w:lang w:val="en-GB"/>
        </w:rPr>
        <w:t xml:space="preserve"> </w:t>
      </w:r>
      <w:r w:rsidRPr="00251102">
        <w:rPr>
          <w:szCs w:val="20"/>
          <w:lang w:val="en-GB"/>
        </w:rPr>
        <w:t>knowledge</w:t>
      </w:r>
      <w:r w:rsidRPr="00251102">
        <w:rPr>
          <w:spacing w:val="-5"/>
          <w:szCs w:val="20"/>
          <w:lang w:val="en-GB"/>
        </w:rPr>
        <w:t xml:space="preserve"> </w:t>
      </w:r>
      <w:r w:rsidRPr="00251102">
        <w:rPr>
          <w:szCs w:val="20"/>
          <w:lang w:val="en-GB"/>
        </w:rPr>
        <w:t>about</w:t>
      </w:r>
      <w:r w:rsidRPr="00251102">
        <w:rPr>
          <w:spacing w:val="-2"/>
          <w:szCs w:val="20"/>
          <w:lang w:val="en-GB"/>
        </w:rPr>
        <w:t xml:space="preserve"> </w:t>
      </w:r>
      <w:r w:rsidRPr="00251102">
        <w:rPr>
          <w:szCs w:val="20"/>
          <w:lang w:val="en-GB"/>
        </w:rPr>
        <w:t>the</w:t>
      </w:r>
      <w:r w:rsidRPr="00251102">
        <w:rPr>
          <w:spacing w:val="-5"/>
          <w:szCs w:val="20"/>
          <w:lang w:val="en-GB"/>
        </w:rPr>
        <w:t xml:space="preserve"> </w:t>
      </w:r>
      <w:r w:rsidRPr="00251102">
        <w:rPr>
          <w:szCs w:val="20"/>
          <w:lang w:val="en-GB"/>
        </w:rPr>
        <w:t>technical aspects</w:t>
      </w:r>
      <w:r w:rsidRPr="00251102">
        <w:rPr>
          <w:spacing w:val="-2"/>
          <w:szCs w:val="20"/>
          <w:lang w:val="en-GB"/>
        </w:rPr>
        <w:t xml:space="preserve"> </w:t>
      </w:r>
      <w:r w:rsidRPr="00251102">
        <w:rPr>
          <w:szCs w:val="20"/>
          <w:lang w:val="en-GB"/>
        </w:rPr>
        <w:t>of corruption</w:t>
      </w:r>
      <w:r w:rsidRPr="00251102">
        <w:rPr>
          <w:spacing w:val="-2"/>
          <w:szCs w:val="20"/>
          <w:lang w:val="en-GB"/>
        </w:rPr>
        <w:t xml:space="preserve"> </w:t>
      </w:r>
      <w:r w:rsidRPr="00251102">
        <w:rPr>
          <w:szCs w:val="20"/>
          <w:lang w:val="en-GB"/>
        </w:rPr>
        <w:t>prevention</w:t>
      </w:r>
      <w:r w:rsidRPr="00251102">
        <w:rPr>
          <w:spacing w:val="-3"/>
          <w:szCs w:val="20"/>
          <w:lang w:val="en-GB"/>
        </w:rPr>
        <w:t xml:space="preserve"> </w:t>
      </w:r>
      <w:r w:rsidRPr="00251102">
        <w:rPr>
          <w:szCs w:val="20"/>
          <w:lang w:val="en-GB"/>
        </w:rPr>
        <w:t>and</w:t>
      </w:r>
      <w:r w:rsidRPr="00251102">
        <w:rPr>
          <w:spacing w:val="-2"/>
          <w:szCs w:val="20"/>
          <w:lang w:val="en-GB"/>
        </w:rPr>
        <w:t xml:space="preserve"> </w:t>
      </w:r>
      <w:r w:rsidRPr="00251102">
        <w:rPr>
          <w:szCs w:val="20"/>
          <w:lang w:val="en-GB"/>
        </w:rPr>
        <w:t>the</w:t>
      </w:r>
      <w:r w:rsidRPr="00251102">
        <w:rPr>
          <w:spacing w:val="-5"/>
          <w:szCs w:val="20"/>
          <w:lang w:val="en-GB"/>
        </w:rPr>
        <w:t xml:space="preserve"> </w:t>
      </w:r>
      <w:r w:rsidRPr="00251102">
        <w:rPr>
          <w:szCs w:val="20"/>
          <w:lang w:val="en-GB"/>
        </w:rPr>
        <w:t>promotion</w:t>
      </w:r>
      <w:r w:rsidRPr="00251102">
        <w:rPr>
          <w:spacing w:val="-67"/>
          <w:szCs w:val="20"/>
          <w:lang w:val="en-GB"/>
        </w:rPr>
        <w:t xml:space="preserve"> </w:t>
      </w:r>
      <w:r w:rsidRPr="00251102">
        <w:rPr>
          <w:szCs w:val="20"/>
          <w:lang w:val="en-GB"/>
        </w:rPr>
        <w:t>of</w:t>
      </w:r>
      <w:r w:rsidRPr="00251102">
        <w:rPr>
          <w:spacing w:val="-4"/>
          <w:szCs w:val="20"/>
          <w:lang w:val="en-GB"/>
        </w:rPr>
        <w:t xml:space="preserve"> </w:t>
      </w:r>
      <w:r w:rsidRPr="00251102">
        <w:rPr>
          <w:szCs w:val="20"/>
          <w:lang w:val="en-GB"/>
        </w:rPr>
        <w:t>public</w:t>
      </w:r>
      <w:r w:rsidRPr="00251102">
        <w:rPr>
          <w:spacing w:val="-5"/>
          <w:szCs w:val="20"/>
          <w:lang w:val="en-GB"/>
        </w:rPr>
        <w:t xml:space="preserve"> </w:t>
      </w:r>
      <w:r w:rsidRPr="00251102">
        <w:rPr>
          <w:szCs w:val="20"/>
          <w:lang w:val="en-GB"/>
        </w:rPr>
        <w:t>integrity,</w:t>
      </w:r>
      <w:r w:rsidRPr="00251102">
        <w:rPr>
          <w:spacing w:val="-5"/>
          <w:szCs w:val="20"/>
          <w:lang w:val="en-GB"/>
        </w:rPr>
        <w:t xml:space="preserve"> </w:t>
      </w:r>
      <w:r w:rsidRPr="00251102">
        <w:rPr>
          <w:szCs w:val="20"/>
          <w:lang w:val="en-GB"/>
        </w:rPr>
        <w:t>including</w:t>
      </w:r>
      <w:r w:rsidRPr="00251102">
        <w:rPr>
          <w:spacing w:val="-1"/>
          <w:szCs w:val="20"/>
          <w:lang w:val="en-GB"/>
        </w:rPr>
        <w:t xml:space="preserve"> </w:t>
      </w:r>
      <w:r w:rsidRPr="00251102">
        <w:rPr>
          <w:szCs w:val="20"/>
          <w:lang w:val="en-GB"/>
        </w:rPr>
        <w:t>strategies for</w:t>
      </w:r>
      <w:r w:rsidRPr="00251102">
        <w:rPr>
          <w:spacing w:val="-3"/>
          <w:szCs w:val="20"/>
          <w:lang w:val="en-GB"/>
        </w:rPr>
        <w:t xml:space="preserve"> </w:t>
      </w:r>
      <w:r w:rsidRPr="00251102">
        <w:rPr>
          <w:szCs w:val="20"/>
          <w:lang w:val="en-GB"/>
        </w:rPr>
        <w:t>broadening</w:t>
      </w:r>
      <w:r w:rsidRPr="00251102">
        <w:rPr>
          <w:spacing w:val="-1"/>
          <w:szCs w:val="20"/>
          <w:lang w:val="en-GB"/>
        </w:rPr>
        <w:t xml:space="preserve"> </w:t>
      </w:r>
      <w:r w:rsidRPr="00251102">
        <w:rPr>
          <w:szCs w:val="20"/>
          <w:lang w:val="en-GB"/>
        </w:rPr>
        <w:t>public</w:t>
      </w:r>
      <w:r w:rsidRPr="00251102">
        <w:rPr>
          <w:spacing w:val="-4"/>
          <w:szCs w:val="20"/>
          <w:lang w:val="en-GB"/>
        </w:rPr>
        <w:t xml:space="preserve"> </w:t>
      </w:r>
      <w:r w:rsidRPr="00251102">
        <w:rPr>
          <w:szCs w:val="20"/>
          <w:lang w:val="en-GB"/>
        </w:rPr>
        <w:t>participation;</w:t>
      </w:r>
      <w:r w:rsidRPr="00251102">
        <w:rPr>
          <w:spacing w:val="-1"/>
          <w:szCs w:val="20"/>
          <w:lang w:val="en-GB"/>
        </w:rPr>
        <w:t xml:space="preserve"> </w:t>
      </w:r>
    </w:p>
    <w:p w14:paraId="189C2193" w14:textId="77777777" w:rsidR="00296E32" w:rsidRPr="00251102" w:rsidRDefault="00296E32" w:rsidP="00865127">
      <w:pPr>
        <w:pStyle w:val="ListParagraph"/>
        <w:widowControl w:val="0"/>
        <w:numPr>
          <w:ilvl w:val="0"/>
          <w:numId w:val="18"/>
        </w:numPr>
        <w:tabs>
          <w:tab w:val="left" w:pos="934"/>
        </w:tabs>
        <w:autoSpaceDE w:val="0"/>
        <w:autoSpaceDN w:val="0"/>
        <w:spacing w:after="0"/>
        <w:contextualSpacing w:val="0"/>
        <w:rPr>
          <w:szCs w:val="20"/>
          <w:lang w:val="en-GB"/>
        </w:rPr>
      </w:pPr>
      <w:r w:rsidRPr="00251102">
        <w:rPr>
          <w:szCs w:val="20"/>
          <w:lang w:val="en-GB"/>
        </w:rPr>
        <w:t xml:space="preserve">Experience in working with international/interdisciplinary teams and as a facilitator </w:t>
      </w:r>
      <w:r w:rsidRPr="00251102">
        <w:rPr>
          <w:spacing w:val="-69"/>
          <w:szCs w:val="20"/>
          <w:lang w:val="en-GB"/>
        </w:rPr>
        <w:t xml:space="preserve">       </w:t>
      </w:r>
      <w:r w:rsidRPr="00251102">
        <w:rPr>
          <w:szCs w:val="20"/>
          <w:lang w:val="en-GB"/>
        </w:rPr>
        <w:t>responsible</w:t>
      </w:r>
      <w:r w:rsidRPr="00251102">
        <w:rPr>
          <w:spacing w:val="-3"/>
          <w:szCs w:val="20"/>
          <w:lang w:val="en-GB"/>
        </w:rPr>
        <w:t xml:space="preserve"> </w:t>
      </w:r>
      <w:r w:rsidRPr="00251102">
        <w:rPr>
          <w:szCs w:val="20"/>
          <w:lang w:val="en-GB"/>
        </w:rPr>
        <w:t>for ensuring</w:t>
      </w:r>
      <w:r w:rsidRPr="00251102">
        <w:rPr>
          <w:spacing w:val="-2"/>
          <w:szCs w:val="20"/>
          <w:lang w:val="en-GB"/>
        </w:rPr>
        <w:t xml:space="preserve"> </w:t>
      </w:r>
      <w:r w:rsidRPr="00251102">
        <w:rPr>
          <w:szCs w:val="20"/>
          <w:lang w:val="en-GB"/>
        </w:rPr>
        <w:t>progress</w:t>
      </w:r>
      <w:r w:rsidRPr="00251102">
        <w:rPr>
          <w:spacing w:val="-1"/>
          <w:szCs w:val="20"/>
          <w:lang w:val="en-GB"/>
        </w:rPr>
        <w:t xml:space="preserve"> </w:t>
      </w:r>
      <w:r w:rsidRPr="00251102">
        <w:rPr>
          <w:szCs w:val="20"/>
          <w:lang w:val="en-GB"/>
        </w:rPr>
        <w:t>towards implementation goals.</w:t>
      </w:r>
    </w:p>
    <w:p w14:paraId="1C697F65" w14:textId="77777777" w:rsidR="00251102" w:rsidRPr="00251102" w:rsidRDefault="00251102" w:rsidP="00251102">
      <w:pPr>
        <w:pStyle w:val="BodyText"/>
        <w:spacing w:line="276" w:lineRule="auto"/>
        <w:rPr>
          <w:rFonts w:ascii="Verdana" w:hAnsi="Verdana"/>
          <w:i w:val="0"/>
          <w:sz w:val="20"/>
        </w:rPr>
      </w:pPr>
    </w:p>
    <w:p w14:paraId="5512FC22" w14:textId="57A6286B" w:rsidR="00296E32" w:rsidRPr="00251102" w:rsidRDefault="00296E32" w:rsidP="00251102">
      <w:pPr>
        <w:pStyle w:val="BodyText"/>
        <w:spacing w:line="276" w:lineRule="auto"/>
        <w:rPr>
          <w:rFonts w:ascii="Verdana" w:hAnsi="Verdana"/>
          <w:i w:val="0"/>
          <w:sz w:val="20"/>
        </w:rPr>
      </w:pPr>
      <w:r w:rsidRPr="00251102">
        <w:rPr>
          <w:rFonts w:ascii="Verdana" w:hAnsi="Verdana"/>
          <w:i w:val="0"/>
          <w:sz w:val="20"/>
        </w:rPr>
        <w:t>Adequacy</w:t>
      </w:r>
      <w:r w:rsidRPr="00251102">
        <w:rPr>
          <w:rFonts w:ascii="Verdana" w:hAnsi="Verdana"/>
          <w:i w:val="0"/>
          <w:spacing w:val="-2"/>
          <w:sz w:val="20"/>
        </w:rPr>
        <w:t xml:space="preserve"> </w:t>
      </w:r>
      <w:r w:rsidRPr="00251102">
        <w:rPr>
          <w:rFonts w:ascii="Verdana" w:hAnsi="Verdana"/>
          <w:i w:val="0"/>
          <w:sz w:val="20"/>
        </w:rPr>
        <w:t>for</w:t>
      </w:r>
      <w:r w:rsidRPr="00251102">
        <w:rPr>
          <w:rFonts w:ascii="Verdana" w:hAnsi="Verdana"/>
          <w:i w:val="0"/>
          <w:spacing w:val="-4"/>
          <w:sz w:val="20"/>
        </w:rPr>
        <w:t xml:space="preserve"> </w:t>
      </w:r>
      <w:r w:rsidRPr="00251102">
        <w:rPr>
          <w:rFonts w:ascii="Verdana" w:hAnsi="Verdana"/>
          <w:i w:val="0"/>
          <w:sz w:val="20"/>
        </w:rPr>
        <w:t>the</w:t>
      </w:r>
      <w:r w:rsidRPr="00251102">
        <w:rPr>
          <w:rFonts w:ascii="Verdana" w:hAnsi="Verdana"/>
          <w:i w:val="0"/>
          <w:spacing w:val="-2"/>
          <w:sz w:val="20"/>
        </w:rPr>
        <w:t xml:space="preserve"> </w:t>
      </w:r>
      <w:r w:rsidRPr="00251102">
        <w:rPr>
          <w:rFonts w:ascii="Verdana" w:hAnsi="Verdana"/>
          <w:i w:val="0"/>
          <w:sz w:val="20"/>
        </w:rPr>
        <w:t>assignment:</w:t>
      </w:r>
    </w:p>
    <w:p w14:paraId="545F8289" w14:textId="77777777" w:rsidR="00296E32" w:rsidRPr="00251102" w:rsidRDefault="00296E32" w:rsidP="00865127">
      <w:pPr>
        <w:pStyle w:val="ListParagraph"/>
        <w:widowControl w:val="0"/>
        <w:numPr>
          <w:ilvl w:val="0"/>
          <w:numId w:val="17"/>
        </w:numPr>
        <w:tabs>
          <w:tab w:val="left" w:pos="934"/>
        </w:tabs>
        <w:autoSpaceDE w:val="0"/>
        <w:autoSpaceDN w:val="0"/>
        <w:spacing w:before="95" w:after="0"/>
        <w:contextualSpacing w:val="0"/>
        <w:rPr>
          <w:szCs w:val="20"/>
          <w:lang w:val="en-GB"/>
        </w:rPr>
      </w:pPr>
      <w:r w:rsidRPr="00251102">
        <w:rPr>
          <w:szCs w:val="20"/>
          <w:lang w:val="en-GB"/>
        </w:rPr>
        <w:t>5</w:t>
      </w:r>
      <w:r w:rsidRPr="00251102">
        <w:rPr>
          <w:spacing w:val="-5"/>
          <w:szCs w:val="20"/>
          <w:lang w:val="en-GB"/>
        </w:rPr>
        <w:t xml:space="preserve"> </w:t>
      </w:r>
      <w:r w:rsidRPr="00251102">
        <w:rPr>
          <w:szCs w:val="20"/>
          <w:lang w:val="en-GB"/>
        </w:rPr>
        <w:t>years</w:t>
      </w:r>
      <w:r w:rsidRPr="00251102">
        <w:rPr>
          <w:spacing w:val="-2"/>
          <w:szCs w:val="20"/>
          <w:lang w:val="en-GB"/>
        </w:rPr>
        <w:t xml:space="preserve"> </w:t>
      </w:r>
      <w:r w:rsidRPr="00251102">
        <w:rPr>
          <w:szCs w:val="20"/>
          <w:lang w:val="en-GB"/>
        </w:rPr>
        <w:t>of</w:t>
      </w:r>
      <w:r w:rsidRPr="00251102">
        <w:rPr>
          <w:spacing w:val="-2"/>
          <w:szCs w:val="20"/>
          <w:lang w:val="en-GB"/>
        </w:rPr>
        <w:t xml:space="preserve"> </w:t>
      </w:r>
      <w:r w:rsidRPr="00251102">
        <w:rPr>
          <w:szCs w:val="20"/>
          <w:lang w:val="en-GB"/>
        </w:rPr>
        <w:t>recent</w:t>
      </w:r>
      <w:r w:rsidRPr="00251102">
        <w:rPr>
          <w:spacing w:val="-3"/>
          <w:szCs w:val="20"/>
          <w:lang w:val="en-GB"/>
        </w:rPr>
        <w:t xml:space="preserve"> </w:t>
      </w:r>
      <w:r w:rsidRPr="00251102">
        <w:rPr>
          <w:szCs w:val="20"/>
          <w:lang w:val="en-GB"/>
        </w:rPr>
        <w:t>practical</w:t>
      </w:r>
      <w:r w:rsidRPr="00251102">
        <w:rPr>
          <w:spacing w:val="-1"/>
          <w:szCs w:val="20"/>
          <w:lang w:val="en-GB"/>
        </w:rPr>
        <w:t xml:space="preserve"> </w:t>
      </w:r>
      <w:r w:rsidRPr="00251102">
        <w:rPr>
          <w:szCs w:val="20"/>
          <w:lang w:val="en-GB"/>
        </w:rPr>
        <w:t>experience</w:t>
      </w:r>
      <w:r w:rsidRPr="00251102">
        <w:rPr>
          <w:spacing w:val="-6"/>
          <w:szCs w:val="20"/>
          <w:lang w:val="en-GB"/>
        </w:rPr>
        <w:t xml:space="preserve"> </w:t>
      </w:r>
      <w:r w:rsidRPr="00251102">
        <w:rPr>
          <w:szCs w:val="20"/>
          <w:lang w:val="en-GB"/>
        </w:rPr>
        <w:t>of</w:t>
      </w:r>
      <w:r w:rsidRPr="00251102">
        <w:rPr>
          <w:spacing w:val="-1"/>
          <w:szCs w:val="20"/>
          <w:lang w:val="en-GB"/>
        </w:rPr>
        <w:t xml:space="preserve"> </w:t>
      </w:r>
      <w:r w:rsidRPr="00251102">
        <w:rPr>
          <w:szCs w:val="20"/>
          <w:lang w:val="en-GB"/>
        </w:rPr>
        <w:t>work</w:t>
      </w:r>
      <w:r w:rsidRPr="00251102">
        <w:rPr>
          <w:spacing w:val="-3"/>
          <w:szCs w:val="20"/>
          <w:lang w:val="en-GB"/>
        </w:rPr>
        <w:t xml:space="preserve"> </w:t>
      </w:r>
      <w:r w:rsidRPr="00251102">
        <w:rPr>
          <w:szCs w:val="20"/>
          <w:lang w:val="en-GB"/>
        </w:rPr>
        <w:t>with</w:t>
      </w:r>
      <w:r w:rsidRPr="00251102">
        <w:rPr>
          <w:spacing w:val="-3"/>
          <w:szCs w:val="20"/>
          <w:lang w:val="en-GB"/>
        </w:rPr>
        <w:t xml:space="preserve"> </w:t>
      </w:r>
      <w:r w:rsidRPr="00251102">
        <w:rPr>
          <w:szCs w:val="20"/>
          <w:lang w:val="en-GB"/>
        </w:rPr>
        <w:t>development</w:t>
      </w:r>
      <w:r w:rsidRPr="00251102">
        <w:rPr>
          <w:spacing w:val="-3"/>
          <w:szCs w:val="20"/>
          <w:lang w:val="en-GB"/>
        </w:rPr>
        <w:t xml:space="preserve"> </w:t>
      </w:r>
      <w:r w:rsidRPr="00251102">
        <w:rPr>
          <w:szCs w:val="20"/>
          <w:lang w:val="en-GB"/>
        </w:rPr>
        <w:t>processes</w:t>
      </w:r>
      <w:r w:rsidRPr="00251102">
        <w:rPr>
          <w:spacing w:val="-5"/>
          <w:szCs w:val="20"/>
          <w:lang w:val="en-GB"/>
        </w:rPr>
        <w:t xml:space="preserve"> </w:t>
      </w:r>
      <w:r w:rsidRPr="00251102">
        <w:rPr>
          <w:szCs w:val="20"/>
          <w:lang w:val="en-GB"/>
        </w:rPr>
        <w:t xml:space="preserve">related </w:t>
      </w:r>
      <w:r w:rsidRPr="00251102">
        <w:rPr>
          <w:spacing w:val="-68"/>
          <w:szCs w:val="20"/>
          <w:lang w:val="en-GB"/>
        </w:rPr>
        <w:t xml:space="preserve"> </w:t>
      </w:r>
      <w:r w:rsidRPr="00251102">
        <w:rPr>
          <w:szCs w:val="20"/>
          <w:lang w:val="en-GB"/>
        </w:rPr>
        <w:t>to</w:t>
      </w:r>
      <w:r w:rsidRPr="00251102">
        <w:rPr>
          <w:spacing w:val="-5"/>
          <w:szCs w:val="20"/>
          <w:lang w:val="en-GB"/>
        </w:rPr>
        <w:t xml:space="preserve"> </w:t>
      </w:r>
      <w:r w:rsidRPr="00251102">
        <w:rPr>
          <w:szCs w:val="20"/>
          <w:lang w:val="en-GB"/>
        </w:rPr>
        <w:t>integrity,</w:t>
      </w:r>
      <w:r w:rsidRPr="00251102">
        <w:rPr>
          <w:spacing w:val="-3"/>
          <w:szCs w:val="20"/>
          <w:lang w:val="en-GB"/>
        </w:rPr>
        <w:t xml:space="preserve"> </w:t>
      </w:r>
      <w:r w:rsidRPr="00251102">
        <w:rPr>
          <w:szCs w:val="20"/>
          <w:lang w:val="en-GB"/>
        </w:rPr>
        <w:t>transparency</w:t>
      </w:r>
      <w:r w:rsidRPr="00251102">
        <w:rPr>
          <w:spacing w:val="-3"/>
          <w:szCs w:val="20"/>
          <w:lang w:val="en-GB"/>
        </w:rPr>
        <w:t xml:space="preserve"> </w:t>
      </w:r>
      <w:r w:rsidRPr="00251102">
        <w:rPr>
          <w:szCs w:val="20"/>
          <w:lang w:val="en-GB"/>
        </w:rPr>
        <w:t>and</w:t>
      </w:r>
      <w:r w:rsidRPr="00251102">
        <w:rPr>
          <w:spacing w:val="-3"/>
          <w:szCs w:val="20"/>
          <w:lang w:val="en-GB"/>
        </w:rPr>
        <w:t xml:space="preserve"> </w:t>
      </w:r>
      <w:r w:rsidRPr="00251102">
        <w:rPr>
          <w:szCs w:val="20"/>
          <w:lang w:val="en-GB"/>
        </w:rPr>
        <w:t>accountability,</w:t>
      </w:r>
      <w:r w:rsidRPr="00251102">
        <w:rPr>
          <w:spacing w:val="-3"/>
          <w:szCs w:val="20"/>
          <w:lang w:val="en-GB"/>
        </w:rPr>
        <w:t xml:space="preserve"> </w:t>
      </w:r>
      <w:r w:rsidRPr="00251102">
        <w:rPr>
          <w:szCs w:val="20"/>
          <w:lang w:val="en-GB"/>
        </w:rPr>
        <w:t>preferably</w:t>
      </w:r>
      <w:r w:rsidRPr="00251102">
        <w:rPr>
          <w:spacing w:val="-3"/>
          <w:szCs w:val="20"/>
          <w:lang w:val="en-GB"/>
        </w:rPr>
        <w:t xml:space="preserve"> </w:t>
      </w:r>
      <w:r w:rsidRPr="00251102">
        <w:rPr>
          <w:szCs w:val="20"/>
          <w:lang w:val="en-GB"/>
        </w:rPr>
        <w:t>in</w:t>
      </w:r>
      <w:r w:rsidRPr="00251102">
        <w:rPr>
          <w:spacing w:val="-3"/>
          <w:szCs w:val="20"/>
          <w:lang w:val="en-GB"/>
        </w:rPr>
        <w:t xml:space="preserve"> </w:t>
      </w:r>
      <w:r w:rsidRPr="00251102">
        <w:rPr>
          <w:szCs w:val="20"/>
          <w:lang w:val="en-GB"/>
        </w:rPr>
        <w:t>a</w:t>
      </w:r>
      <w:r w:rsidRPr="00251102">
        <w:rPr>
          <w:spacing w:val="-3"/>
          <w:szCs w:val="20"/>
          <w:lang w:val="en-GB"/>
        </w:rPr>
        <w:t xml:space="preserve"> </w:t>
      </w:r>
      <w:r w:rsidRPr="00251102">
        <w:rPr>
          <w:szCs w:val="20"/>
          <w:lang w:val="en-GB"/>
        </w:rPr>
        <w:t>local government</w:t>
      </w:r>
      <w:r w:rsidRPr="00251102">
        <w:rPr>
          <w:spacing w:val="3"/>
          <w:szCs w:val="20"/>
          <w:lang w:val="en-GB"/>
        </w:rPr>
        <w:t xml:space="preserve"> </w:t>
      </w:r>
      <w:r w:rsidRPr="00251102">
        <w:rPr>
          <w:szCs w:val="20"/>
          <w:lang w:val="en-GB"/>
        </w:rPr>
        <w:t>context;</w:t>
      </w:r>
    </w:p>
    <w:p w14:paraId="6F1FA7F8" w14:textId="77777777" w:rsidR="00296E32" w:rsidRPr="00251102" w:rsidRDefault="00296E32" w:rsidP="00865127">
      <w:pPr>
        <w:pStyle w:val="ListParagraph"/>
        <w:widowControl w:val="0"/>
        <w:numPr>
          <w:ilvl w:val="0"/>
          <w:numId w:val="17"/>
        </w:numPr>
        <w:tabs>
          <w:tab w:val="left" w:pos="934"/>
        </w:tabs>
        <w:autoSpaceDE w:val="0"/>
        <w:autoSpaceDN w:val="0"/>
        <w:spacing w:before="1" w:after="0"/>
        <w:ind w:hanging="361"/>
        <w:contextualSpacing w:val="0"/>
        <w:rPr>
          <w:szCs w:val="20"/>
          <w:lang w:val="en-GB"/>
        </w:rPr>
      </w:pPr>
      <w:r w:rsidRPr="00251102">
        <w:rPr>
          <w:szCs w:val="20"/>
          <w:lang w:val="en-GB"/>
        </w:rPr>
        <w:t>Experience</w:t>
      </w:r>
      <w:r w:rsidRPr="00251102">
        <w:rPr>
          <w:spacing w:val="-3"/>
          <w:szCs w:val="20"/>
          <w:lang w:val="en-GB"/>
        </w:rPr>
        <w:t xml:space="preserve"> </w:t>
      </w:r>
      <w:r w:rsidRPr="00251102">
        <w:rPr>
          <w:szCs w:val="20"/>
          <w:lang w:val="en-GB"/>
        </w:rPr>
        <w:t>of</w:t>
      </w:r>
      <w:r w:rsidRPr="00251102">
        <w:rPr>
          <w:spacing w:val="-1"/>
          <w:szCs w:val="20"/>
          <w:lang w:val="en-GB"/>
        </w:rPr>
        <w:t xml:space="preserve"> </w:t>
      </w:r>
      <w:r w:rsidRPr="00251102">
        <w:rPr>
          <w:szCs w:val="20"/>
          <w:lang w:val="en-GB"/>
        </w:rPr>
        <w:t>work</w:t>
      </w:r>
      <w:r w:rsidRPr="00251102">
        <w:rPr>
          <w:spacing w:val="-3"/>
          <w:szCs w:val="20"/>
          <w:lang w:val="en-GB"/>
        </w:rPr>
        <w:t xml:space="preserve"> </w:t>
      </w:r>
      <w:r w:rsidRPr="00251102">
        <w:rPr>
          <w:szCs w:val="20"/>
          <w:lang w:val="en-GB"/>
        </w:rPr>
        <w:t>with</w:t>
      </w:r>
      <w:r w:rsidRPr="00251102">
        <w:rPr>
          <w:spacing w:val="-5"/>
          <w:szCs w:val="20"/>
          <w:lang w:val="en-GB"/>
        </w:rPr>
        <w:t xml:space="preserve"> </w:t>
      </w:r>
      <w:r w:rsidRPr="00251102">
        <w:rPr>
          <w:szCs w:val="20"/>
          <w:lang w:val="en-GB"/>
        </w:rPr>
        <w:t>at</w:t>
      </w:r>
      <w:r w:rsidRPr="00251102">
        <w:rPr>
          <w:spacing w:val="-3"/>
          <w:szCs w:val="20"/>
          <w:lang w:val="en-GB"/>
        </w:rPr>
        <w:t xml:space="preserve"> </w:t>
      </w:r>
      <w:r w:rsidRPr="00251102">
        <w:rPr>
          <w:szCs w:val="20"/>
          <w:lang w:val="en-GB"/>
        </w:rPr>
        <w:t>least</w:t>
      </w:r>
      <w:r w:rsidRPr="00251102">
        <w:rPr>
          <w:spacing w:val="-1"/>
          <w:szCs w:val="20"/>
          <w:lang w:val="en-GB"/>
        </w:rPr>
        <w:t xml:space="preserve"> </w:t>
      </w:r>
      <w:r w:rsidRPr="00251102">
        <w:rPr>
          <w:szCs w:val="20"/>
          <w:lang w:val="en-GB"/>
        </w:rPr>
        <w:t>five</w:t>
      </w:r>
      <w:r w:rsidRPr="00251102">
        <w:rPr>
          <w:spacing w:val="-6"/>
          <w:szCs w:val="20"/>
          <w:lang w:val="en-GB"/>
        </w:rPr>
        <w:t xml:space="preserve"> </w:t>
      </w:r>
      <w:r w:rsidRPr="00251102">
        <w:rPr>
          <w:szCs w:val="20"/>
          <w:lang w:val="en-GB"/>
        </w:rPr>
        <w:t>municipalities;</w:t>
      </w:r>
    </w:p>
    <w:p w14:paraId="2C7BCC02" w14:textId="77777777" w:rsidR="00296E32" w:rsidRPr="00251102" w:rsidRDefault="00296E32" w:rsidP="00865127">
      <w:pPr>
        <w:pStyle w:val="ListParagraph"/>
        <w:widowControl w:val="0"/>
        <w:numPr>
          <w:ilvl w:val="0"/>
          <w:numId w:val="17"/>
        </w:numPr>
        <w:tabs>
          <w:tab w:val="left" w:pos="934"/>
        </w:tabs>
        <w:autoSpaceDE w:val="0"/>
        <w:autoSpaceDN w:val="0"/>
        <w:spacing w:before="18" w:after="0"/>
        <w:contextualSpacing w:val="0"/>
        <w:rPr>
          <w:szCs w:val="20"/>
          <w:lang w:val="en-GB"/>
        </w:rPr>
      </w:pPr>
      <w:r w:rsidRPr="00251102">
        <w:rPr>
          <w:szCs w:val="20"/>
          <w:lang w:val="en-GB"/>
        </w:rPr>
        <w:t>Experience of work with strategies and practical tools for the promotion of integrity,</w:t>
      </w:r>
      <w:r w:rsidRPr="00251102">
        <w:rPr>
          <w:spacing w:val="-68"/>
          <w:szCs w:val="20"/>
          <w:lang w:val="en-GB"/>
        </w:rPr>
        <w:t xml:space="preserve"> </w:t>
      </w:r>
      <w:r w:rsidRPr="00251102">
        <w:rPr>
          <w:szCs w:val="20"/>
          <w:lang w:val="en-GB"/>
        </w:rPr>
        <w:t>transparency and accountability;</w:t>
      </w:r>
    </w:p>
    <w:p w14:paraId="244E2665" w14:textId="77777777" w:rsidR="00296E32" w:rsidRPr="00251102" w:rsidRDefault="00296E32" w:rsidP="00865127">
      <w:pPr>
        <w:pStyle w:val="ListParagraph"/>
        <w:widowControl w:val="0"/>
        <w:numPr>
          <w:ilvl w:val="0"/>
          <w:numId w:val="17"/>
        </w:numPr>
        <w:tabs>
          <w:tab w:val="left" w:pos="934"/>
        </w:tabs>
        <w:autoSpaceDE w:val="0"/>
        <w:autoSpaceDN w:val="0"/>
        <w:spacing w:after="0"/>
        <w:contextualSpacing w:val="0"/>
        <w:rPr>
          <w:szCs w:val="20"/>
          <w:lang w:val="en-GB"/>
        </w:rPr>
      </w:pPr>
      <w:r w:rsidRPr="00251102">
        <w:rPr>
          <w:szCs w:val="20"/>
          <w:lang w:val="en-GB"/>
        </w:rPr>
        <w:t>Experience in guiding partners effectively through planning and implementation</w:t>
      </w:r>
      <w:r w:rsidRPr="00251102">
        <w:rPr>
          <w:spacing w:val="-68"/>
          <w:szCs w:val="20"/>
          <w:lang w:val="en-GB"/>
        </w:rPr>
        <w:t xml:space="preserve"> </w:t>
      </w:r>
      <w:r w:rsidRPr="00251102">
        <w:rPr>
          <w:szCs w:val="20"/>
          <w:lang w:val="en-GB"/>
        </w:rPr>
        <w:t>processes;</w:t>
      </w:r>
      <w:r w:rsidRPr="00251102">
        <w:rPr>
          <w:spacing w:val="-2"/>
          <w:szCs w:val="20"/>
          <w:lang w:val="en-GB"/>
        </w:rPr>
        <w:t xml:space="preserve"> </w:t>
      </w:r>
    </w:p>
    <w:p w14:paraId="6523B6F9" w14:textId="77777777" w:rsidR="00296E32" w:rsidRPr="00251102" w:rsidRDefault="00296E32" w:rsidP="00865127">
      <w:pPr>
        <w:pStyle w:val="ListParagraph"/>
        <w:widowControl w:val="0"/>
        <w:numPr>
          <w:ilvl w:val="0"/>
          <w:numId w:val="17"/>
        </w:numPr>
        <w:tabs>
          <w:tab w:val="left" w:pos="934"/>
        </w:tabs>
        <w:autoSpaceDE w:val="0"/>
        <w:autoSpaceDN w:val="0"/>
        <w:spacing w:after="0"/>
        <w:ind w:hanging="361"/>
        <w:contextualSpacing w:val="0"/>
        <w:rPr>
          <w:szCs w:val="20"/>
          <w:lang w:val="en-GB"/>
        </w:rPr>
      </w:pPr>
      <w:r w:rsidRPr="00251102">
        <w:rPr>
          <w:szCs w:val="20"/>
          <w:lang w:val="en-GB"/>
        </w:rPr>
        <w:t>Solid</w:t>
      </w:r>
      <w:r w:rsidRPr="00251102">
        <w:rPr>
          <w:spacing w:val="-3"/>
          <w:szCs w:val="20"/>
          <w:lang w:val="en-GB"/>
        </w:rPr>
        <w:t xml:space="preserve"> </w:t>
      </w:r>
      <w:r w:rsidRPr="00251102">
        <w:rPr>
          <w:szCs w:val="20"/>
          <w:lang w:val="en-GB"/>
        </w:rPr>
        <w:t>understanding</w:t>
      </w:r>
      <w:r w:rsidRPr="00251102">
        <w:rPr>
          <w:spacing w:val="-3"/>
          <w:szCs w:val="20"/>
          <w:lang w:val="en-GB"/>
        </w:rPr>
        <w:t xml:space="preserve"> </w:t>
      </w:r>
      <w:r w:rsidRPr="00251102">
        <w:rPr>
          <w:szCs w:val="20"/>
          <w:lang w:val="en-GB"/>
        </w:rPr>
        <w:t>of</w:t>
      </w:r>
      <w:r w:rsidRPr="00251102">
        <w:rPr>
          <w:spacing w:val="-4"/>
          <w:szCs w:val="20"/>
          <w:lang w:val="en-GB"/>
        </w:rPr>
        <w:t xml:space="preserve"> </w:t>
      </w:r>
      <w:r w:rsidRPr="00251102">
        <w:rPr>
          <w:szCs w:val="20"/>
          <w:lang w:val="en-GB"/>
        </w:rPr>
        <w:t>the</w:t>
      </w:r>
      <w:r w:rsidRPr="00251102">
        <w:rPr>
          <w:spacing w:val="-5"/>
          <w:szCs w:val="20"/>
          <w:lang w:val="en-GB"/>
        </w:rPr>
        <w:t xml:space="preserve"> </w:t>
      </w:r>
      <w:r w:rsidRPr="00251102">
        <w:rPr>
          <w:szCs w:val="20"/>
          <w:lang w:val="en-GB"/>
        </w:rPr>
        <w:t>local</w:t>
      </w:r>
      <w:r w:rsidRPr="00251102">
        <w:rPr>
          <w:spacing w:val="-1"/>
          <w:szCs w:val="20"/>
          <w:lang w:val="en-GB"/>
        </w:rPr>
        <w:t xml:space="preserve"> </w:t>
      </w:r>
      <w:r w:rsidRPr="00251102">
        <w:rPr>
          <w:szCs w:val="20"/>
          <w:lang w:val="en-GB"/>
        </w:rPr>
        <w:t>political situation</w:t>
      </w:r>
      <w:r w:rsidRPr="00251102">
        <w:rPr>
          <w:spacing w:val="-3"/>
          <w:szCs w:val="20"/>
          <w:lang w:val="en-GB"/>
        </w:rPr>
        <w:t xml:space="preserve"> </w:t>
      </w:r>
      <w:r w:rsidRPr="00251102">
        <w:rPr>
          <w:szCs w:val="20"/>
          <w:lang w:val="en-GB"/>
        </w:rPr>
        <w:t>in</w:t>
      </w:r>
      <w:r w:rsidRPr="00251102">
        <w:rPr>
          <w:spacing w:val="-3"/>
          <w:szCs w:val="20"/>
          <w:lang w:val="en-GB"/>
        </w:rPr>
        <w:t xml:space="preserve"> </w:t>
      </w:r>
      <w:r w:rsidRPr="00251102">
        <w:rPr>
          <w:szCs w:val="20"/>
          <w:lang w:val="en-GB"/>
        </w:rPr>
        <w:t>the</w:t>
      </w:r>
      <w:r w:rsidRPr="00251102">
        <w:rPr>
          <w:spacing w:val="-4"/>
          <w:szCs w:val="20"/>
          <w:lang w:val="en-GB"/>
        </w:rPr>
        <w:t xml:space="preserve"> </w:t>
      </w:r>
      <w:r w:rsidRPr="00251102">
        <w:rPr>
          <w:szCs w:val="20"/>
          <w:lang w:val="en-GB"/>
        </w:rPr>
        <w:t>EUACI</w:t>
      </w:r>
      <w:r w:rsidRPr="00251102">
        <w:rPr>
          <w:spacing w:val="-4"/>
          <w:szCs w:val="20"/>
          <w:lang w:val="en-GB"/>
        </w:rPr>
        <w:t xml:space="preserve"> </w:t>
      </w:r>
      <w:r w:rsidRPr="00251102">
        <w:rPr>
          <w:szCs w:val="20"/>
          <w:lang w:val="en-GB"/>
        </w:rPr>
        <w:t>partner</w:t>
      </w:r>
      <w:r w:rsidRPr="00251102">
        <w:rPr>
          <w:spacing w:val="-2"/>
          <w:szCs w:val="20"/>
          <w:lang w:val="en-GB"/>
        </w:rPr>
        <w:t xml:space="preserve"> </w:t>
      </w:r>
      <w:r w:rsidRPr="00251102">
        <w:rPr>
          <w:szCs w:val="20"/>
          <w:lang w:val="en-GB"/>
        </w:rPr>
        <w:t>municipalities.</w:t>
      </w:r>
    </w:p>
    <w:p w14:paraId="3A699D79" w14:textId="77777777" w:rsidR="00251102" w:rsidRPr="00251102" w:rsidRDefault="00251102" w:rsidP="00865127">
      <w:pPr>
        <w:pStyle w:val="BodyText"/>
        <w:spacing w:line="276" w:lineRule="auto"/>
        <w:ind w:left="212"/>
        <w:rPr>
          <w:rFonts w:ascii="Verdana" w:hAnsi="Verdana"/>
          <w:i w:val="0"/>
          <w:sz w:val="20"/>
        </w:rPr>
      </w:pPr>
    </w:p>
    <w:p w14:paraId="01230432" w14:textId="45612231" w:rsidR="00296E32" w:rsidRPr="00251102" w:rsidRDefault="00296E32" w:rsidP="00865127">
      <w:pPr>
        <w:pStyle w:val="BodyText"/>
        <w:spacing w:line="276" w:lineRule="auto"/>
        <w:ind w:left="212"/>
        <w:rPr>
          <w:rFonts w:ascii="Verdana" w:hAnsi="Verdana"/>
          <w:i w:val="0"/>
          <w:sz w:val="20"/>
        </w:rPr>
      </w:pPr>
      <w:r w:rsidRPr="00251102">
        <w:rPr>
          <w:rFonts w:ascii="Verdana" w:hAnsi="Verdana"/>
          <w:i w:val="0"/>
          <w:sz w:val="20"/>
        </w:rPr>
        <w:t>Experiences</w:t>
      </w:r>
      <w:r w:rsidRPr="00251102">
        <w:rPr>
          <w:rFonts w:ascii="Verdana" w:hAnsi="Verdana"/>
          <w:i w:val="0"/>
          <w:spacing w:val="-5"/>
          <w:sz w:val="20"/>
        </w:rPr>
        <w:t xml:space="preserve"> </w:t>
      </w:r>
      <w:r w:rsidRPr="00251102">
        <w:rPr>
          <w:rFonts w:ascii="Verdana" w:hAnsi="Verdana"/>
          <w:i w:val="0"/>
          <w:sz w:val="20"/>
        </w:rPr>
        <w:t>in</w:t>
      </w:r>
      <w:r w:rsidRPr="00251102">
        <w:rPr>
          <w:rFonts w:ascii="Verdana" w:hAnsi="Verdana"/>
          <w:i w:val="0"/>
          <w:spacing w:val="-2"/>
          <w:sz w:val="20"/>
        </w:rPr>
        <w:t xml:space="preserve"> </w:t>
      </w:r>
      <w:r w:rsidRPr="00251102">
        <w:rPr>
          <w:rFonts w:ascii="Verdana" w:hAnsi="Verdana"/>
          <w:i w:val="0"/>
          <w:sz w:val="20"/>
        </w:rPr>
        <w:t>the</w:t>
      </w:r>
      <w:r w:rsidRPr="00251102">
        <w:rPr>
          <w:rFonts w:ascii="Verdana" w:hAnsi="Verdana"/>
          <w:i w:val="0"/>
          <w:spacing w:val="-5"/>
          <w:sz w:val="20"/>
        </w:rPr>
        <w:t xml:space="preserve"> </w:t>
      </w:r>
      <w:r w:rsidRPr="00251102">
        <w:rPr>
          <w:rFonts w:ascii="Verdana" w:hAnsi="Verdana"/>
          <w:i w:val="0"/>
          <w:sz w:val="20"/>
        </w:rPr>
        <w:t>region</w:t>
      </w:r>
      <w:r w:rsidRPr="00251102">
        <w:rPr>
          <w:rFonts w:ascii="Verdana" w:hAnsi="Verdana"/>
          <w:i w:val="0"/>
          <w:spacing w:val="-2"/>
          <w:sz w:val="20"/>
        </w:rPr>
        <w:t xml:space="preserve"> </w:t>
      </w:r>
      <w:r w:rsidRPr="00251102">
        <w:rPr>
          <w:rFonts w:ascii="Verdana" w:hAnsi="Verdana"/>
          <w:i w:val="0"/>
          <w:sz w:val="20"/>
        </w:rPr>
        <w:t>and</w:t>
      </w:r>
      <w:r w:rsidRPr="00251102">
        <w:rPr>
          <w:rFonts w:ascii="Verdana" w:hAnsi="Verdana"/>
          <w:i w:val="0"/>
          <w:spacing w:val="-3"/>
          <w:sz w:val="20"/>
        </w:rPr>
        <w:t xml:space="preserve"> </w:t>
      </w:r>
      <w:r w:rsidRPr="00251102">
        <w:rPr>
          <w:rFonts w:ascii="Verdana" w:hAnsi="Verdana"/>
          <w:i w:val="0"/>
          <w:sz w:val="20"/>
        </w:rPr>
        <w:t>language:</w:t>
      </w:r>
    </w:p>
    <w:p w14:paraId="3764AB56" w14:textId="77777777" w:rsidR="00296E32" w:rsidRPr="00251102" w:rsidRDefault="00296E32" w:rsidP="00865127">
      <w:pPr>
        <w:pStyle w:val="ListParagraph"/>
        <w:widowControl w:val="0"/>
        <w:numPr>
          <w:ilvl w:val="0"/>
          <w:numId w:val="16"/>
        </w:numPr>
        <w:tabs>
          <w:tab w:val="left" w:pos="934"/>
        </w:tabs>
        <w:autoSpaceDE w:val="0"/>
        <w:autoSpaceDN w:val="0"/>
        <w:spacing w:before="96" w:after="0"/>
        <w:ind w:hanging="361"/>
        <w:contextualSpacing w:val="0"/>
        <w:rPr>
          <w:szCs w:val="20"/>
          <w:lang w:val="en-GB"/>
        </w:rPr>
      </w:pPr>
      <w:r w:rsidRPr="00251102">
        <w:rPr>
          <w:szCs w:val="20"/>
          <w:lang w:val="en-GB"/>
        </w:rPr>
        <w:t>Fluency</w:t>
      </w:r>
      <w:r w:rsidRPr="00251102">
        <w:rPr>
          <w:spacing w:val="-4"/>
          <w:szCs w:val="20"/>
          <w:lang w:val="en-GB"/>
        </w:rPr>
        <w:t xml:space="preserve"> </w:t>
      </w:r>
      <w:r w:rsidRPr="00251102">
        <w:rPr>
          <w:szCs w:val="20"/>
          <w:lang w:val="en-GB"/>
        </w:rPr>
        <w:t>in</w:t>
      </w:r>
      <w:r w:rsidRPr="00251102">
        <w:rPr>
          <w:spacing w:val="-3"/>
          <w:szCs w:val="20"/>
          <w:lang w:val="en-GB"/>
        </w:rPr>
        <w:t xml:space="preserve"> </w:t>
      </w:r>
      <w:r w:rsidRPr="00251102">
        <w:rPr>
          <w:szCs w:val="20"/>
          <w:lang w:val="en-GB"/>
        </w:rPr>
        <w:t>Ukrainian</w:t>
      </w:r>
      <w:r w:rsidRPr="00251102">
        <w:rPr>
          <w:spacing w:val="-4"/>
          <w:szCs w:val="20"/>
          <w:lang w:val="en-GB"/>
        </w:rPr>
        <w:t xml:space="preserve"> </w:t>
      </w:r>
      <w:r w:rsidRPr="00251102">
        <w:rPr>
          <w:szCs w:val="20"/>
          <w:lang w:val="en-GB"/>
        </w:rPr>
        <w:t>is</w:t>
      </w:r>
      <w:r w:rsidRPr="00251102">
        <w:rPr>
          <w:spacing w:val="-4"/>
          <w:szCs w:val="20"/>
          <w:lang w:val="en-GB"/>
        </w:rPr>
        <w:t xml:space="preserve"> </w:t>
      </w:r>
      <w:r w:rsidRPr="00251102">
        <w:rPr>
          <w:szCs w:val="20"/>
          <w:lang w:val="en-GB"/>
        </w:rPr>
        <w:t>required;</w:t>
      </w:r>
    </w:p>
    <w:p w14:paraId="2C0DCC6D" w14:textId="003DFD53" w:rsidR="00296E32" w:rsidRPr="00251102" w:rsidRDefault="00296E32" w:rsidP="00865127">
      <w:pPr>
        <w:pStyle w:val="ListParagraph"/>
        <w:widowControl w:val="0"/>
        <w:numPr>
          <w:ilvl w:val="0"/>
          <w:numId w:val="16"/>
        </w:numPr>
        <w:tabs>
          <w:tab w:val="left" w:pos="934"/>
        </w:tabs>
        <w:autoSpaceDE w:val="0"/>
        <w:autoSpaceDN w:val="0"/>
        <w:spacing w:before="18" w:after="0"/>
        <w:ind w:hanging="361"/>
        <w:contextualSpacing w:val="0"/>
        <w:rPr>
          <w:szCs w:val="20"/>
          <w:lang w:val="en-GB"/>
        </w:rPr>
      </w:pPr>
      <w:r w:rsidRPr="00251102">
        <w:rPr>
          <w:szCs w:val="20"/>
          <w:lang w:val="en-GB"/>
        </w:rPr>
        <w:t>Proven</w:t>
      </w:r>
      <w:r w:rsidRPr="00251102">
        <w:rPr>
          <w:spacing w:val="-3"/>
          <w:szCs w:val="20"/>
          <w:lang w:val="en-GB"/>
        </w:rPr>
        <w:t xml:space="preserve"> </w:t>
      </w:r>
      <w:r w:rsidRPr="00251102">
        <w:rPr>
          <w:szCs w:val="20"/>
          <w:lang w:val="en-GB"/>
        </w:rPr>
        <w:t>track</w:t>
      </w:r>
      <w:r w:rsidRPr="00251102">
        <w:rPr>
          <w:spacing w:val="-3"/>
          <w:szCs w:val="20"/>
          <w:lang w:val="en-GB"/>
        </w:rPr>
        <w:t xml:space="preserve"> </w:t>
      </w:r>
      <w:r w:rsidRPr="00251102">
        <w:rPr>
          <w:szCs w:val="20"/>
          <w:lang w:val="en-GB"/>
        </w:rPr>
        <w:t>record</w:t>
      </w:r>
      <w:r w:rsidRPr="00251102">
        <w:rPr>
          <w:spacing w:val="-2"/>
          <w:szCs w:val="20"/>
          <w:lang w:val="en-GB"/>
        </w:rPr>
        <w:t xml:space="preserve"> </w:t>
      </w:r>
      <w:r w:rsidRPr="00251102">
        <w:rPr>
          <w:szCs w:val="20"/>
          <w:lang w:val="en-GB"/>
        </w:rPr>
        <w:t>of</w:t>
      </w:r>
      <w:r w:rsidRPr="00251102">
        <w:rPr>
          <w:spacing w:val="-2"/>
          <w:szCs w:val="20"/>
          <w:lang w:val="en-GB"/>
        </w:rPr>
        <w:t xml:space="preserve"> </w:t>
      </w:r>
      <w:r w:rsidRPr="00251102">
        <w:rPr>
          <w:szCs w:val="20"/>
          <w:lang w:val="en-GB"/>
        </w:rPr>
        <w:t>working</w:t>
      </w:r>
      <w:r w:rsidRPr="00251102">
        <w:rPr>
          <w:spacing w:val="-2"/>
          <w:szCs w:val="20"/>
          <w:lang w:val="en-GB"/>
        </w:rPr>
        <w:t xml:space="preserve"> </w:t>
      </w:r>
      <w:r w:rsidRPr="00251102">
        <w:rPr>
          <w:szCs w:val="20"/>
          <w:lang w:val="en-GB"/>
        </w:rPr>
        <w:t>with</w:t>
      </w:r>
      <w:r w:rsidRPr="00251102">
        <w:rPr>
          <w:spacing w:val="-3"/>
          <w:szCs w:val="20"/>
          <w:lang w:val="en-GB"/>
        </w:rPr>
        <w:t xml:space="preserve"> </w:t>
      </w:r>
      <w:r w:rsidR="00794D14">
        <w:rPr>
          <w:spacing w:val="-3"/>
          <w:szCs w:val="20"/>
          <w:lang w:val="en-GB"/>
        </w:rPr>
        <w:t xml:space="preserve">Ukrainian </w:t>
      </w:r>
      <w:r w:rsidRPr="00251102">
        <w:rPr>
          <w:szCs w:val="20"/>
          <w:lang w:val="en-GB"/>
        </w:rPr>
        <w:t>municipalities;</w:t>
      </w:r>
    </w:p>
    <w:p w14:paraId="3F18336D" w14:textId="369AC801" w:rsidR="00296E32" w:rsidRPr="00251102" w:rsidRDefault="00296E32" w:rsidP="00251102">
      <w:pPr>
        <w:pStyle w:val="ListParagraph"/>
        <w:widowControl w:val="0"/>
        <w:numPr>
          <w:ilvl w:val="0"/>
          <w:numId w:val="16"/>
        </w:numPr>
        <w:tabs>
          <w:tab w:val="left" w:pos="934"/>
        </w:tabs>
        <w:autoSpaceDE w:val="0"/>
        <w:autoSpaceDN w:val="0"/>
        <w:spacing w:before="19" w:after="0"/>
        <w:ind w:hanging="361"/>
        <w:contextualSpacing w:val="0"/>
        <w:rPr>
          <w:szCs w:val="20"/>
          <w:lang w:val="en-GB"/>
        </w:rPr>
      </w:pPr>
      <w:r w:rsidRPr="00251102">
        <w:rPr>
          <w:szCs w:val="20"/>
          <w:lang w:val="en-GB"/>
        </w:rPr>
        <w:t>Ability</w:t>
      </w:r>
      <w:r w:rsidRPr="00251102">
        <w:rPr>
          <w:spacing w:val="-3"/>
          <w:szCs w:val="20"/>
          <w:lang w:val="en-GB"/>
        </w:rPr>
        <w:t xml:space="preserve"> </w:t>
      </w:r>
      <w:r w:rsidRPr="00251102">
        <w:rPr>
          <w:szCs w:val="20"/>
          <w:lang w:val="en-GB"/>
        </w:rPr>
        <w:t>to</w:t>
      </w:r>
      <w:r w:rsidRPr="00251102">
        <w:rPr>
          <w:spacing w:val="-3"/>
          <w:szCs w:val="20"/>
          <w:lang w:val="en-GB"/>
        </w:rPr>
        <w:t xml:space="preserve"> </w:t>
      </w:r>
      <w:r w:rsidRPr="00251102">
        <w:rPr>
          <w:szCs w:val="20"/>
          <w:lang w:val="en-GB"/>
        </w:rPr>
        <w:t>speak</w:t>
      </w:r>
      <w:r w:rsidRPr="00251102">
        <w:rPr>
          <w:spacing w:val="-3"/>
          <w:szCs w:val="20"/>
          <w:lang w:val="en-GB"/>
        </w:rPr>
        <w:t xml:space="preserve"> </w:t>
      </w:r>
      <w:r w:rsidRPr="00251102">
        <w:rPr>
          <w:szCs w:val="20"/>
          <w:lang w:val="en-GB"/>
        </w:rPr>
        <w:t>and write</w:t>
      </w:r>
      <w:r w:rsidRPr="00251102">
        <w:rPr>
          <w:spacing w:val="-3"/>
          <w:szCs w:val="20"/>
          <w:lang w:val="en-GB"/>
        </w:rPr>
        <w:t xml:space="preserve"> </w:t>
      </w:r>
      <w:r w:rsidRPr="00251102">
        <w:rPr>
          <w:szCs w:val="20"/>
          <w:lang w:val="en-GB"/>
        </w:rPr>
        <w:t>in</w:t>
      </w:r>
      <w:r w:rsidRPr="00251102">
        <w:rPr>
          <w:spacing w:val="-2"/>
          <w:szCs w:val="20"/>
          <w:lang w:val="en-GB"/>
        </w:rPr>
        <w:t xml:space="preserve"> </w:t>
      </w:r>
      <w:r w:rsidRPr="00251102">
        <w:rPr>
          <w:szCs w:val="20"/>
          <w:lang w:val="en-GB"/>
        </w:rPr>
        <w:t>English</w:t>
      </w:r>
      <w:r w:rsidRPr="00251102">
        <w:rPr>
          <w:spacing w:val="-4"/>
          <w:szCs w:val="20"/>
          <w:lang w:val="en-GB"/>
        </w:rPr>
        <w:t xml:space="preserve"> </w:t>
      </w:r>
      <w:r w:rsidRPr="00251102">
        <w:rPr>
          <w:szCs w:val="20"/>
          <w:lang w:val="en-GB"/>
        </w:rPr>
        <w:t>language</w:t>
      </w:r>
      <w:r w:rsidRPr="00251102">
        <w:rPr>
          <w:spacing w:val="1"/>
          <w:szCs w:val="20"/>
          <w:lang w:val="en-GB"/>
        </w:rPr>
        <w:t xml:space="preserve"> </w:t>
      </w:r>
      <w:r w:rsidRPr="00251102">
        <w:rPr>
          <w:szCs w:val="20"/>
          <w:lang w:val="en-GB"/>
        </w:rPr>
        <w:t>at</w:t>
      </w:r>
      <w:r w:rsidRPr="00251102">
        <w:rPr>
          <w:spacing w:val="-2"/>
          <w:szCs w:val="20"/>
          <w:lang w:val="en-GB"/>
        </w:rPr>
        <w:t xml:space="preserve"> </w:t>
      </w:r>
      <w:r w:rsidRPr="00251102">
        <w:rPr>
          <w:szCs w:val="20"/>
          <w:lang w:val="en-GB"/>
        </w:rPr>
        <w:t>a</w:t>
      </w:r>
      <w:r w:rsidRPr="00251102">
        <w:rPr>
          <w:spacing w:val="-2"/>
          <w:szCs w:val="20"/>
          <w:lang w:val="en-GB"/>
        </w:rPr>
        <w:t xml:space="preserve"> </w:t>
      </w:r>
      <w:r w:rsidRPr="00251102">
        <w:rPr>
          <w:szCs w:val="20"/>
          <w:lang w:val="en-GB"/>
        </w:rPr>
        <w:t>sufficient</w:t>
      </w:r>
      <w:r w:rsidR="00794D14">
        <w:rPr>
          <w:szCs w:val="20"/>
          <w:lang w:val="en-GB"/>
        </w:rPr>
        <w:t>ly high</w:t>
      </w:r>
      <w:r w:rsidRPr="00251102">
        <w:rPr>
          <w:spacing w:val="-1"/>
          <w:szCs w:val="20"/>
          <w:lang w:val="en-GB"/>
        </w:rPr>
        <w:t xml:space="preserve"> </w:t>
      </w:r>
      <w:r w:rsidRPr="00251102">
        <w:rPr>
          <w:szCs w:val="20"/>
          <w:lang w:val="en-GB"/>
        </w:rPr>
        <w:t>level.</w:t>
      </w:r>
    </w:p>
    <w:p w14:paraId="1E79BEE8" w14:textId="77777777" w:rsidR="00296E32" w:rsidRPr="00251102" w:rsidRDefault="00296E32" w:rsidP="00251102">
      <w:pPr>
        <w:pStyle w:val="Heading2"/>
        <w:rPr>
          <w:szCs w:val="28"/>
        </w:rPr>
      </w:pPr>
      <w:r w:rsidRPr="00251102">
        <w:rPr>
          <w:szCs w:val="28"/>
        </w:rPr>
        <w:lastRenderedPageBreak/>
        <w:t>9. Estimated</w:t>
      </w:r>
      <w:r w:rsidRPr="00251102">
        <w:rPr>
          <w:spacing w:val="-1"/>
          <w:szCs w:val="28"/>
        </w:rPr>
        <w:t xml:space="preserve"> </w:t>
      </w:r>
      <w:r w:rsidRPr="00251102">
        <w:rPr>
          <w:szCs w:val="28"/>
        </w:rPr>
        <w:t>budget</w:t>
      </w:r>
      <w:r w:rsidRPr="00251102">
        <w:rPr>
          <w:spacing w:val="-2"/>
          <w:szCs w:val="28"/>
        </w:rPr>
        <w:t xml:space="preserve"> </w:t>
      </w:r>
      <w:r w:rsidRPr="00251102">
        <w:rPr>
          <w:szCs w:val="28"/>
        </w:rPr>
        <w:t>and</w:t>
      </w:r>
      <w:r w:rsidRPr="00251102">
        <w:rPr>
          <w:spacing w:val="-4"/>
          <w:szCs w:val="28"/>
        </w:rPr>
        <w:t xml:space="preserve"> </w:t>
      </w:r>
      <w:r w:rsidRPr="00251102">
        <w:rPr>
          <w:szCs w:val="28"/>
        </w:rPr>
        <w:t>level of</w:t>
      </w:r>
      <w:r w:rsidRPr="00251102">
        <w:rPr>
          <w:spacing w:val="-6"/>
          <w:szCs w:val="28"/>
        </w:rPr>
        <w:t xml:space="preserve"> </w:t>
      </w:r>
      <w:r w:rsidRPr="00251102">
        <w:rPr>
          <w:szCs w:val="28"/>
        </w:rPr>
        <w:t>effort</w:t>
      </w:r>
    </w:p>
    <w:p w14:paraId="3F9D89BF" w14:textId="53EC4358" w:rsidR="00296E32" w:rsidRPr="00251102" w:rsidRDefault="00296E32" w:rsidP="009B6CBC">
      <w:pPr>
        <w:spacing w:before="117" w:after="0"/>
        <w:rPr>
          <w:szCs w:val="20"/>
          <w:lang w:val="en-GB"/>
        </w:rPr>
      </w:pPr>
      <w:r w:rsidRPr="00251102">
        <w:rPr>
          <w:szCs w:val="20"/>
          <w:lang w:val="en-GB"/>
        </w:rPr>
        <w:t>The</w:t>
      </w:r>
      <w:r w:rsidRPr="00251102">
        <w:rPr>
          <w:spacing w:val="-4"/>
          <w:szCs w:val="20"/>
          <w:lang w:val="en-GB"/>
        </w:rPr>
        <w:t xml:space="preserve"> </w:t>
      </w:r>
      <w:r w:rsidRPr="00251102">
        <w:rPr>
          <w:szCs w:val="20"/>
          <w:lang w:val="en-GB"/>
        </w:rPr>
        <w:t>maximum</w:t>
      </w:r>
      <w:r w:rsidRPr="00251102">
        <w:rPr>
          <w:spacing w:val="-4"/>
          <w:szCs w:val="20"/>
          <w:lang w:val="en-GB"/>
        </w:rPr>
        <w:t xml:space="preserve"> </w:t>
      </w:r>
      <w:r w:rsidRPr="00251102">
        <w:rPr>
          <w:szCs w:val="20"/>
          <w:lang w:val="en-GB"/>
        </w:rPr>
        <w:t>budget</w:t>
      </w:r>
      <w:r w:rsidRPr="00251102">
        <w:rPr>
          <w:spacing w:val="-2"/>
          <w:szCs w:val="20"/>
          <w:lang w:val="en-GB"/>
        </w:rPr>
        <w:t xml:space="preserve"> </w:t>
      </w:r>
      <w:r w:rsidRPr="00251102">
        <w:rPr>
          <w:szCs w:val="20"/>
          <w:lang w:val="en-GB"/>
        </w:rPr>
        <w:t>available</w:t>
      </w:r>
      <w:r w:rsidRPr="00251102">
        <w:rPr>
          <w:spacing w:val="-2"/>
          <w:szCs w:val="20"/>
          <w:lang w:val="en-GB"/>
        </w:rPr>
        <w:t xml:space="preserve"> </w:t>
      </w:r>
      <w:r w:rsidRPr="00251102">
        <w:rPr>
          <w:szCs w:val="20"/>
          <w:lang w:val="en-GB"/>
        </w:rPr>
        <w:t>for</w:t>
      </w:r>
      <w:r w:rsidRPr="00251102">
        <w:rPr>
          <w:spacing w:val="-1"/>
          <w:szCs w:val="20"/>
          <w:lang w:val="en-GB"/>
        </w:rPr>
        <w:t xml:space="preserve"> </w:t>
      </w:r>
      <w:r w:rsidRPr="00251102">
        <w:rPr>
          <w:szCs w:val="20"/>
          <w:lang w:val="en-GB"/>
        </w:rPr>
        <w:t>this</w:t>
      </w:r>
      <w:r w:rsidRPr="00251102">
        <w:rPr>
          <w:spacing w:val="-4"/>
          <w:szCs w:val="20"/>
          <w:lang w:val="en-GB"/>
        </w:rPr>
        <w:t xml:space="preserve"> </w:t>
      </w:r>
      <w:r w:rsidRPr="00251102">
        <w:rPr>
          <w:szCs w:val="20"/>
          <w:lang w:val="en-GB"/>
        </w:rPr>
        <w:t>assignment</w:t>
      </w:r>
      <w:r w:rsidRPr="00251102">
        <w:rPr>
          <w:spacing w:val="-1"/>
          <w:szCs w:val="20"/>
          <w:lang w:val="en-GB"/>
        </w:rPr>
        <w:t xml:space="preserve"> </w:t>
      </w:r>
      <w:r w:rsidRPr="00251102">
        <w:rPr>
          <w:szCs w:val="20"/>
          <w:lang w:val="en-GB"/>
        </w:rPr>
        <w:t>is</w:t>
      </w:r>
      <w:r w:rsidRPr="00251102">
        <w:rPr>
          <w:spacing w:val="-4"/>
          <w:szCs w:val="20"/>
          <w:lang w:val="en-GB"/>
        </w:rPr>
        <w:t xml:space="preserve"> </w:t>
      </w:r>
      <w:r w:rsidRPr="00251102">
        <w:rPr>
          <w:b/>
          <w:szCs w:val="20"/>
          <w:lang w:val="en-GB"/>
        </w:rPr>
        <w:t>DKK</w:t>
      </w:r>
      <w:r w:rsidRPr="00251102">
        <w:rPr>
          <w:b/>
          <w:spacing w:val="-1"/>
          <w:szCs w:val="20"/>
          <w:lang w:val="en-GB"/>
        </w:rPr>
        <w:t xml:space="preserve"> </w:t>
      </w:r>
      <w:r w:rsidR="00A379DB">
        <w:rPr>
          <w:b/>
          <w:szCs w:val="20"/>
          <w:lang w:val="en-GB"/>
        </w:rPr>
        <w:t>470</w:t>
      </w:r>
      <w:r w:rsidRPr="00251102">
        <w:rPr>
          <w:b/>
          <w:szCs w:val="20"/>
          <w:lang w:val="en-GB"/>
        </w:rPr>
        <w:t>850</w:t>
      </w:r>
      <w:r w:rsidRPr="00251102">
        <w:rPr>
          <w:b/>
          <w:spacing w:val="-1"/>
          <w:szCs w:val="20"/>
          <w:lang w:val="en-GB"/>
        </w:rPr>
        <w:t xml:space="preserve"> </w:t>
      </w:r>
      <w:r w:rsidRPr="00251102">
        <w:rPr>
          <w:b/>
          <w:szCs w:val="20"/>
          <w:lang w:val="en-GB"/>
        </w:rPr>
        <w:t>(</w:t>
      </w:r>
      <w:r w:rsidR="00A379DB">
        <w:rPr>
          <w:b/>
          <w:szCs w:val="20"/>
          <w:lang w:val="en-GB"/>
        </w:rPr>
        <w:t xml:space="preserve">apprx. </w:t>
      </w:r>
      <w:r w:rsidR="001341A8">
        <w:rPr>
          <w:b/>
          <w:szCs w:val="20"/>
          <w:lang w:val="en-GB"/>
        </w:rPr>
        <w:t>63</w:t>
      </w:r>
      <w:r w:rsidRPr="00251102">
        <w:rPr>
          <w:b/>
          <w:szCs w:val="20"/>
          <w:lang w:val="en-GB"/>
        </w:rPr>
        <w:t>,000</w:t>
      </w:r>
      <w:r w:rsidRPr="00251102">
        <w:rPr>
          <w:b/>
          <w:spacing w:val="-1"/>
          <w:szCs w:val="20"/>
          <w:lang w:val="en-GB"/>
        </w:rPr>
        <w:t xml:space="preserve"> </w:t>
      </w:r>
      <w:r w:rsidRPr="00251102">
        <w:rPr>
          <w:b/>
          <w:szCs w:val="20"/>
          <w:lang w:val="en-GB"/>
        </w:rPr>
        <w:t>EUR)</w:t>
      </w:r>
      <w:r w:rsidRPr="00251102">
        <w:rPr>
          <w:szCs w:val="20"/>
          <w:lang w:val="en-GB"/>
        </w:rPr>
        <w:t>.</w:t>
      </w:r>
    </w:p>
    <w:p w14:paraId="19BA3875" w14:textId="77777777" w:rsidR="00296E32" w:rsidRPr="00251102" w:rsidRDefault="00296E32" w:rsidP="00865127">
      <w:pPr>
        <w:pStyle w:val="BodyText"/>
        <w:spacing w:before="3" w:line="276" w:lineRule="auto"/>
        <w:rPr>
          <w:rFonts w:ascii="Verdana" w:hAnsi="Verdana"/>
          <w:i w:val="0"/>
          <w:sz w:val="20"/>
        </w:rPr>
      </w:pPr>
    </w:p>
    <w:p w14:paraId="196F5346" w14:textId="4DAAB1DB" w:rsidR="00F63D18" w:rsidRPr="005972A0" w:rsidRDefault="00F63D18" w:rsidP="00A73A1E">
      <w:pPr>
        <w:pStyle w:val="BodyText"/>
        <w:spacing w:before="1" w:line="276" w:lineRule="auto"/>
        <w:jc w:val="both"/>
        <w:rPr>
          <w:rFonts w:ascii="Verdana" w:hAnsi="Verdana"/>
          <w:i w:val="0"/>
          <w:sz w:val="20"/>
        </w:rPr>
      </w:pPr>
      <w:r w:rsidRPr="00F63D18">
        <w:rPr>
          <w:rFonts w:ascii="Verdana" w:hAnsi="Verdana"/>
          <w:i w:val="0"/>
          <w:sz w:val="20"/>
        </w:rPr>
        <w:t>During this period, the Senior Good Governance Consultant will be expe</w:t>
      </w:r>
      <w:r w:rsidR="00A502B3">
        <w:rPr>
          <w:rFonts w:ascii="Verdana" w:hAnsi="Verdana"/>
          <w:i w:val="0"/>
          <w:sz w:val="20"/>
        </w:rPr>
        <w:t xml:space="preserve">cted to deliver a maximum of </w:t>
      </w:r>
      <w:r w:rsidR="00A502B3" w:rsidRPr="009B6CBC">
        <w:rPr>
          <w:rFonts w:ascii="Verdana" w:hAnsi="Verdana"/>
          <w:b/>
          <w:i w:val="0"/>
          <w:sz w:val="20"/>
        </w:rPr>
        <w:t>32</w:t>
      </w:r>
      <w:r w:rsidRPr="009B6CBC">
        <w:rPr>
          <w:rFonts w:ascii="Verdana" w:hAnsi="Verdana"/>
          <w:b/>
          <w:i w:val="0"/>
          <w:sz w:val="20"/>
        </w:rPr>
        <w:t>2</w:t>
      </w:r>
      <w:r w:rsidRPr="00F63D18">
        <w:rPr>
          <w:rFonts w:ascii="Verdana" w:hAnsi="Verdana"/>
          <w:i w:val="0"/>
          <w:sz w:val="20"/>
        </w:rPr>
        <w:t xml:space="preserve"> workdays</w:t>
      </w:r>
      <w:r w:rsidR="00A502B3">
        <w:rPr>
          <w:rFonts w:ascii="Verdana" w:hAnsi="Verdana"/>
          <w:i w:val="0"/>
          <w:sz w:val="20"/>
          <w:lang w:val="uk-UA"/>
        </w:rPr>
        <w:t>.</w:t>
      </w:r>
    </w:p>
    <w:p w14:paraId="46E6273A" w14:textId="77777777" w:rsidR="00F63D18" w:rsidRDefault="00F63D18" w:rsidP="00A73A1E">
      <w:pPr>
        <w:pStyle w:val="BodyText"/>
        <w:spacing w:before="1" w:line="276" w:lineRule="auto"/>
        <w:jc w:val="both"/>
        <w:rPr>
          <w:rFonts w:ascii="Verdana" w:hAnsi="Verdana"/>
          <w:i w:val="0"/>
          <w:sz w:val="20"/>
        </w:rPr>
      </w:pPr>
    </w:p>
    <w:p w14:paraId="1814B2B4" w14:textId="3D1E87E7" w:rsidR="00296E32" w:rsidRPr="00251102" w:rsidRDefault="00296E32" w:rsidP="00A73A1E">
      <w:pPr>
        <w:pStyle w:val="BodyText"/>
        <w:spacing w:before="1" w:line="276" w:lineRule="auto"/>
        <w:jc w:val="both"/>
        <w:rPr>
          <w:rFonts w:ascii="Verdana" w:hAnsi="Verdana"/>
          <w:i w:val="0"/>
          <w:sz w:val="20"/>
        </w:rPr>
      </w:pPr>
      <w:r w:rsidRPr="00251102">
        <w:rPr>
          <w:rFonts w:ascii="Verdana" w:hAnsi="Verdana"/>
          <w:i w:val="0"/>
          <w:sz w:val="20"/>
        </w:rPr>
        <w:t>This</w:t>
      </w:r>
      <w:r w:rsidRPr="00251102">
        <w:rPr>
          <w:rFonts w:ascii="Verdana" w:hAnsi="Verdana"/>
          <w:i w:val="0"/>
          <w:spacing w:val="14"/>
          <w:sz w:val="20"/>
        </w:rPr>
        <w:t xml:space="preserve"> </w:t>
      </w:r>
      <w:r w:rsidRPr="00251102">
        <w:rPr>
          <w:rFonts w:ascii="Verdana" w:hAnsi="Verdana"/>
          <w:i w:val="0"/>
          <w:sz w:val="20"/>
        </w:rPr>
        <w:t>amount</w:t>
      </w:r>
      <w:r w:rsidRPr="00251102">
        <w:rPr>
          <w:rFonts w:ascii="Verdana" w:hAnsi="Verdana"/>
          <w:i w:val="0"/>
          <w:spacing w:val="15"/>
          <w:sz w:val="20"/>
        </w:rPr>
        <w:t xml:space="preserve"> </w:t>
      </w:r>
      <w:r w:rsidRPr="00251102">
        <w:rPr>
          <w:rFonts w:ascii="Verdana" w:hAnsi="Verdana"/>
          <w:i w:val="0"/>
          <w:sz w:val="20"/>
        </w:rPr>
        <w:t>includes</w:t>
      </w:r>
      <w:r w:rsidRPr="00251102">
        <w:rPr>
          <w:rFonts w:ascii="Verdana" w:hAnsi="Verdana"/>
          <w:i w:val="0"/>
          <w:spacing w:val="14"/>
          <w:sz w:val="20"/>
        </w:rPr>
        <w:t xml:space="preserve"> </w:t>
      </w:r>
      <w:r w:rsidRPr="00251102">
        <w:rPr>
          <w:rFonts w:ascii="Verdana" w:hAnsi="Verdana"/>
          <w:i w:val="0"/>
          <w:sz w:val="20"/>
        </w:rPr>
        <w:t>subsistence</w:t>
      </w:r>
      <w:r w:rsidRPr="00251102">
        <w:rPr>
          <w:rFonts w:ascii="Verdana" w:hAnsi="Verdana"/>
          <w:i w:val="0"/>
          <w:spacing w:val="13"/>
          <w:sz w:val="20"/>
        </w:rPr>
        <w:t xml:space="preserve"> </w:t>
      </w:r>
      <w:r w:rsidRPr="00251102">
        <w:rPr>
          <w:rFonts w:ascii="Verdana" w:hAnsi="Verdana"/>
          <w:i w:val="0"/>
          <w:sz w:val="20"/>
        </w:rPr>
        <w:t>allowance</w:t>
      </w:r>
      <w:r w:rsidRPr="00251102">
        <w:rPr>
          <w:rFonts w:ascii="Verdana" w:hAnsi="Verdana"/>
          <w:i w:val="0"/>
          <w:spacing w:val="13"/>
          <w:sz w:val="20"/>
        </w:rPr>
        <w:t xml:space="preserve"> </w:t>
      </w:r>
      <w:r w:rsidRPr="00251102">
        <w:rPr>
          <w:rFonts w:ascii="Verdana" w:hAnsi="Verdana"/>
          <w:i w:val="0"/>
          <w:sz w:val="20"/>
        </w:rPr>
        <w:t>for</w:t>
      </w:r>
      <w:r w:rsidRPr="00251102">
        <w:rPr>
          <w:rFonts w:ascii="Verdana" w:hAnsi="Verdana"/>
          <w:i w:val="0"/>
          <w:spacing w:val="14"/>
          <w:sz w:val="20"/>
        </w:rPr>
        <w:t xml:space="preserve"> </w:t>
      </w:r>
      <w:r w:rsidR="001341A8">
        <w:rPr>
          <w:rFonts w:ascii="Verdana" w:hAnsi="Verdana"/>
          <w:b/>
          <w:i w:val="0"/>
          <w:sz w:val="20"/>
        </w:rPr>
        <w:t>68</w:t>
      </w:r>
      <w:r w:rsidRPr="009B6CBC">
        <w:rPr>
          <w:rFonts w:ascii="Verdana" w:hAnsi="Verdana"/>
          <w:b/>
          <w:i w:val="0"/>
          <w:spacing w:val="16"/>
          <w:sz w:val="20"/>
        </w:rPr>
        <w:t xml:space="preserve"> </w:t>
      </w:r>
      <w:r w:rsidRPr="009B6CBC">
        <w:rPr>
          <w:rFonts w:ascii="Verdana" w:hAnsi="Verdana"/>
          <w:b/>
          <w:i w:val="0"/>
          <w:sz w:val="20"/>
        </w:rPr>
        <w:t>days</w:t>
      </w:r>
      <w:r w:rsidRPr="00251102">
        <w:rPr>
          <w:rFonts w:ascii="Verdana" w:hAnsi="Verdana"/>
          <w:i w:val="0"/>
          <w:spacing w:val="16"/>
          <w:sz w:val="20"/>
        </w:rPr>
        <w:t xml:space="preserve"> </w:t>
      </w:r>
      <w:r w:rsidRPr="00251102">
        <w:rPr>
          <w:rFonts w:ascii="Verdana" w:hAnsi="Verdana"/>
          <w:i w:val="0"/>
          <w:sz w:val="20"/>
        </w:rPr>
        <w:t>of</w:t>
      </w:r>
      <w:r w:rsidRPr="00251102">
        <w:rPr>
          <w:rFonts w:ascii="Verdana" w:hAnsi="Verdana"/>
          <w:i w:val="0"/>
          <w:spacing w:val="17"/>
          <w:sz w:val="20"/>
        </w:rPr>
        <w:t xml:space="preserve"> </w:t>
      </w:r>
      <w:r w:rsidRPr="00251102">
        <w:rPr>
          <w:rFonts w:ascii="Verdana" w:hAnsi="Verdana"/>
          <w:i w:val="0"/>
          <w:sz w:val="20"/>
        </w:rPr>
        <w:t>work</w:t>
      </w:r>
      <w:r w:rsidRPr="00251102">
        <w:rPr>
          <w:rFonts w:ascii="Verdana" w:hAnsi="Verdana"/>
          <w:i w:val="0"/>
          <w:spacing w:val="16"/>
          <w:sz w:val="20"/>
        </w:rPr>
        <w:t xml:space="preserve"> </w:t>
      </w:r>
      <w:r w:rsidRPr="00251102">
        <w:rPr>
          <w:rFonts w:ascii="Verdana" w:hAnsi="Verdana"/>
          <w:i w:val="0"/>
          <w:sz w:val="20"/>
        </w:rPr>
        <w:t>in</w:t>
      </w:r>
      <w:r w:rsidRPr="00251102">
        <w:rPr>
          <w:rFonts w:ascii="Verdana" w:hAnsi="Verdana"/>
          <w:i w:val="0"/>
          <w:spacing w:val="13"/>
          <w:sz w:val="20"/>
        </w:rPr>
        <w:t xml:space="preserve"> </w:t>
      </w:r>
      <w:r w:rsidRPr="00251102">
        <w:rPr>
          <w:rFonts w:ascii="Verdana" w:hAnsi="Verdana"/>
          <w:i w:val="0"/>
          <w:sz w:val="20"/>
        </w:rPr>
        <w:t>partner</w:t>
      </w:r>
      <w:r w:rsidRPr="00251102">
        <w:rPr>
          <w:rFonts w:ascii="Verdana" w:hAnsi="Verdana"/>
          <w:i w:val="0"/>
          <w:spacing w:val="17"/>
          <w:sz w:val="20"/>
        </w:rPr>
        <w:t xml:space="preserve"> </w:t>
      </w:r>
      <w:r w:rsidRPr="00251102">
        <w:rPr>
          <w:rFonts w:ascii="Verdana" w:hAnsi="Verdana"/>
          <w:i w:val="0"/>
          <w:sz w:val="20"/>
        </w:rPr>
        <w:t>cities</w:t>
      </w:r>
      <w:r w:rsidRPr="00251102">
        <w:rPr>
          <w:rFonts w:ascii="Verdana" w:hAnsi="Verdana"/>
          <w:i w:val="0"/>
          <w:spacing w:val="14"/>
          <w:sz w:val="20"/>
        </w:rPr>
        <w:t xml:space="preserve"> </w:t>
      </w:r>
      <w:r w:rsidRPr="00251102">
        <w:rPr>
          <w:rFonts w:ascii="Verdana" w:hAnsi="Verdana"/>
          <w:i w:val="0"/>
          <w:sz w:val="20"/>
        </w:rPr>
        <w:t>as</w:t>
      </w:r>
      <w:r w:rsidRPr="00251102">
        <w:rPr>
          <w:rFonts w:ascii="Verdana" w:hAnsi="Verdana"/>
          <w:i w:val="0"/>
          <w:spacing w:val="17"/>
          <w:sz w:val="20"/>
        </w:rPr>
        <w:t xml:space="preserve"> </w:t>
      </w:r>
      <w:r w:rsidRPr="00251102">
        <w:rPr>
          <w:rFonts w:ascii="Verdana" w:hAnsi="Verdana"/>
          <w:i w:val="0"/>
          <w:sz w:val="20"/>
        </w:rPr>
        <w:t>well</w:t>
      </w:r>
      <w:r w:rsidR="00794D14">
        <w:rPr>
          <w:rFonts w:ascii="Verdana" w:hAnsi="Verdana"/>
          <w:i w:val="0"/>
          <w:sz w:val="20"/>
        </w:rPr>
        <w:t xml:space="preserve"> </w:t>
      </w:r>
      <w:r w:rsidRPr="00251102">
        <w:rPr>
          <w:rFonts w:ascii="Verdana" w:hAnsi="Verdana"/>
          <w:i w:val="0"/>
          <w:spacing w:val="-68"/>
          <w:sz w:val="20"/>
        </w:rPr>
        <w:t xml:space="preserve"> </w:t>
      </w:r>
      <w:r w:rsidR="00F23B3B">
        <w:rPr>
          <w:rFonts w:ascii="Verdana" w:hAnsi="Verdana"/>
          <w:i w:val="0"/>
          <w:spacing w:val="-68"/>
          <w:sz w:val="20"/>
          <w:lang w:val="uk-UA"/>
        </w:rPr>
        <w:t xml:space="preserve">  </w:t>
      </w:r>
      <w:r w:rsidRPr="00251102">
        <w:rPr>
          <w:rFonts w:ascii="Verdana" w:hAnsi="Verdana"/>
          <w:i w:val="0"/>
          <w:sz w:val="20"/>
        </w:rPr>
        <w:t>as costs related to local travel and other project-related costs such as for example audit and</w:t>
      </w:r>
      <w:r w:rsidRPr="00251102">
        <w:rPr>
          <w:rFonts w:ascii="Verdana" w:hAnsi="Verdana"/>
          <w:i w:val="0"/>
          <w:spacing w:val="1"/>
          <w:sz w:val="20"/>
        </w:rPr>
        <w:t xml:space="preserve"> </w:t>
      </w:r>
      <w:r w:rsidRPr="00251102">
        <w:rPr>
          <w:rFonts w:ascii="Verdana" w:hAnsi="Verdana"/>
          <w:i w:val="0"/>
          <w:sz w:val="20"/>
        </w:rPr>
        <w:t>printing.</w:t>
      </w:r>
    </w:p>
    <w:p w14:paraId="6D1860D4" w14:textId="77777777" w:rsidR="00296E32" w:rsidRPr="00251102" w:rsidRDefault="00296E32" w:rsidP="00A73A1E">
      <w:pPr>
        <w:pStyle w:val="BodyText"/>
        <w:spacing w:before="191" w:line="276" w:lineRule="auto"/>
        <w:jc w:val="both"/>
        <w:rPr>
          <w:rFonts w:ascii="Verdana" w:hAnsi="Verdana"/>
          <w:i w:val="0"/>
          <w:sz w:val="20"/>
        </w:rPr>
      </w:pPr>
      <w:r w:rsidRPr="00251102">
        <w:rPr>
          <w:rFonts w:ascii="Verdana" w:hAnsi="Verdana"/>
          <w:i w:val="0"/>
          <w:sz w:val="20"/>
        </w:rPr>
        <w:t>Consultants submitting proposals will need to submit an offer (Appendix 3B: Contract Price)</w:t>
      </w:r>
      <w:r w:rsidRPr="00251102">
        <w:rPr>
          <w:rFonts w:ascii="Verdana" w:hAnsi="Verdana"/>
          <w:i w:val="0"/>
          <w:spacing w:val="1"/>
          <w:sz w:val="20"/>
        </w:rPr>
        <w:t xml:space="preserve"> </w:t>
      </w:r>
      <w:r w:rsidRPr="00251102">
        <w:rPr>
          <w:rFonts w:ascii="Verdana" w:hAnsi="Verdana"/>
          <w:i w:val="0"/>
          <w:sz w:val="20"/>
        </w:rPr>
        <w:t>broken down by fees and reimbursable costs. Proposals, where the Contract Price offered,</w:t>
      </w:r>
      <w:r w:rsidRPr="00251102">
        <w:rPr>
          <w:rFonts w:ascii="Verdana" w:hAnsi="Verdana"/>
          <w:i w:val="0"/>
          <w:spacing w:val="1"/>
          <w:sz w:val="20"/>
        </w:rPr>
        <w:t xml:space="preserve"> </w:t>
      </w:r>
      <w:r w:rsidRPr="00251102">
        <w:rPr>
          <w:rFonts w:ascii="Verdana" w:hAnsi="Verdana"/>
          <w:i w:val="0"/>
          <w:sz w:val="20"/>
        </w:rPr>
        <w:t>exceed the</w:t>
      </w:r>
      <w:r w:rsidRPr="00251102">
        <w:rPr>
          <w:rFonts w:ascii="Verdana" w:hAnsi="Verdana"/>
          <w:i w:val="0"/>
          <w:spacing w:val="-2"/>
          <w:sz w:val="20"/>
        </w:rPr>
        <w:t xml:space="preserve"> </w:t>
      </w:r>
      <w:r w:rsidRPr="00251102">
        <w:rPr>
          <w:rFonts w:ascii="Verdana" w:hAnsi="Verdana"/>
          <w:i w:val="0"/>
          <w:sz w:val="20"/>
        </w:rPr>
        <w:t>above</w:t>
      </w:r>
      <w:r w:rsidRPr="00251102">
        <w:rPr>
          <w:rFonts w:ascii="Verdana" w:hAnsi="Verdana"/>
          <w:i w:val="0"/>
          <w:spacing w:val="-2"/>
          <w:sz w:val="20"/>
        </w:rPr>
        <w:t xml:space="preserve"> </w:t>
      </w:r>
      <w:r w:rsidRPr="00251102">
        <w:rPr>
          <w:rFonts w:ascii="Verdana" w:hAnsi="Verdana"/>
          <w:i w:val="0"/>
          <w:sz w:val="20"/>
        </w:rPr>
        <w:t>maximum</w:t>
      </w:r>
      <w:r w:rsidRPr="00251102">
        <w:rPr>
          <w:rFonts w:ascii="Verdana" w:hAnsi="Verdana"/>
          <w:i w:val="0"/>
          <w:spacing w:val="-1"/>
          <w:sz w:val="20"/>
        </w:rPr>
        <w:t xml:space="preserve"> </w:t>
      </w:r>
      <w:r w:rsidRPr="00251102">
        <w:rPr>
          <w:rFonts w:ascii="Verdana" w:hAnsi="Verdana"/>
          <w:i w:val="0"/>
          <w:sz w:val="20"/>
        </w:rPr>
        <w:t>budget</w:t>
      </w:r>
      <w:r w:rsidRPr="00251102">
        <w:rPr>
          <w:rFonts w:ascii="Verdana" w:hAnsi="Verdana"/>
          <w:i w:val="0"/>
          <w:spacing w:val="-1"/>
          <w:sz w:val="20"/>
        </w:rPr>
        <w:t xml:space="preserve"> </w:t>
      </w:r>
      <w:r w:rsidRPr="00251102">
        <w:rPr>
          <w:rFonts w:ascii="Verdana" w:hAnsi="Verdana"/>
          <w:i w:val="0"/>
          <w:sz w:val="20"/>
        </w:rPr>
        <w:t>will</w:t>
      </w:r>
      <w:r w:rsidRPr="00251102">
        <w:rPr>
          <w:rFonts w:ascii="Verdana" w:hAnsi="Verdana"/>
          <w:i w:val="0"/>
          <w:spacing w:val="2"/>
          <w:sz w:val="20"/>
        </w:rPr>
        <w:t xml:space="preserve"> </w:t>
      </w:r>
      <w:r w:rsidRPr="00251102">
        <w:rPr>
          <w:rFonts w:ascii="Verdana" w:hAnsi="Verdana"/>
          <w:i w:val="0"/>
          <w:sz w:val="20"/>
        </w:rPr>
        <w:t>be</w:t>
      </w:r>
      <w:r w:rsidRPr="00251102">
        <w:rPr>
          <w:rFonts w:ascii="Verdana" w:hAnsi="Verdana"/>
          <w:i w:val="0"/>
          <w:spacing w:val="-2"/>
          <w:sz w:val="20"/>
        </w:rPr>
        <w:t xml:space="preserve"> </w:t>
      </w:r>
      <w:r w:rsidRPr="00251102">
        <w:rPr>
          <w:rFonts w:ascii="Verdana" w:hAnsi="Verdana"/>
          <w:i w:val="0"/>
          <w:sz w:val="20"/>
        </w:rPr>
        <w:t>rejected.</w:t>
      </w:r>
    </w:p>
    <w:p w14:paraId="5B47A31E" w14:textId="7ACB1AAE" w:rsidR="00296E32" w:rsidRPr="00251102" w:rsidRDefault="00296E32" w:rsidP="00251102">
      <w:pPr>
        <w:pStyle w:val="BodyText"/>
        <w:spacing w:before="193" w:line="276" w:lineRule="auto"/>
        <w:jc w:val="both"/>
        <w:rPr>
          <w:rFonts w:ascii="Verdana" w:hAnsi="Verdana"/>
          <w:i w:val="0"/>
          <w:sz w:val="20"/>
        </w:rPr>
      </w:pPr>
      <w:r w:rsidRPr="00251102">
        <w:rPr>
          <w:rFonts w:ascii="Verdana" w:hAnsi="Verdana"/>
          <w:i w:val="0"/>
          <w:sz w:val="20"/>
        </w:rPr>
        <w:t>The assignment does not include an advance payment. Payments will be made on a monthly</w:t>
      </w:r>
      <w:r w:rsidRPr="00251102">
        <w:rPr>
          <w:rFonts w:ascii="Verdana" w:hAnsi="Verdana"/>
          <w:i w:val="0"/>
          <w:spacing w:val="1"/>
          <w:sz w:val="20"/>
        </w:rPr>
        <w:t xml:space="preserve"> </w:t>
      </w:r>
      <w:r w:rsidRPr="00251102">
        <w:rPr>
          <w:rFonts w:ascii="Verdana" w:hAnsi="Verdana"/>
          <w:i w:val="0"/>
          <w:sz w:val="20"/>
        </w:rPr>
        <w:t>basis on the basis of the actual workdays, the agreed daily fee rate and the expenses</w:t>
      </w:r>
      <w:r w:rsidRPr="00251102">
        <w:rPr>
          <w:rFonts w:ascii="Verdana" w:hAnsi="Verdana"/>
          <w:i w:val="0"/>
          <w:spacing w:val="1"/>
          <w:sz w:val="20"/>
        </w:rPr>
        <w:t xml:space="preserve"> </w:t>
      </w:r>
      <w:r w:rsidRPr="00251102">
        <w:rPr>
          <w:rFonts w:ascii="Verdana" w:hAnsi="Verdana"/>
          <w:i w:val="0"/>
          <w:sz w:val="20"/>
        </w:rPr>
        <w:t>occurred</w:t>
      </w:r>
      <w:r w:rsidRPr="00251102">
        <w:rPr>
          <w:rFonts w:ascii="Verdana" w:hAnsi="Verdana"/>
          <w:i w:val="0"/>
          <w:spacing w:val="12"/>
          <w:sz w:val="20"/>
        </w:rPr>
        <w:t xml:space="preserve"> </w:t>
      </w:r>
      <w:r w:rsidRPr="00251102">
        <w:rPr>
          <w:rFonts w:ascii="Verdana" w:hAnsi="Verdana"/>
          <w:i w:val="0"/>
          <w:sz w:val="20"/>
        </w:rPr>
        <w:t>by</w:t>
      </w:r>
      <w:r w:rsidRPr="00251102">
        <w:rPr>
          <w:rFonts w:ascii="Verdana" w:hAnsi="Verdana"/>
          <w:i w:val="0"/>
          <w:spacing w:val="12"/>
          <w:sz w:val="20"/>
        </w:rPr>
        <w:t xml:space="preserve"> </w:t>
      </w:r>
      <w:r w:rsidRPr="00251102">
        <w:rPr>
          <w:rFonts w:ascii="Verdana" w:hAnsi="Verdana"/>
          <w:i w:val="0"/>
          <w:sz w:val="20"/>
        </w:rPr>
        <w:t>the</w:t>
      </w:r>
      <w:r w:rsidRPr="00251102">
        <w:rPr>
          <w:rFonts w:ascii="Verdana" w:hAnsi="Verdana"/>
          <w:i w:val="0"/>
          <w:spacing w:val="10"/>
          <w:sz w:val="20"/>
        </w:rPr>
        <w:t xml:space="preserve"> </w:t>
      </w:r>
      <w:r w:rsidRPr="00251102">
        <w:rPr>
          <w:rFonts w:ascii="Verdana" w:hAnsi="Verdana"/>
          <w:i w:val="0"/>
          <w:sz w:val="20"/>
        </w:rPr>
        <w:t>Consultant</w:t>
      </w:r>
      <w:r w:rsidRPr="00251102">
        <w:rPr>
          <w:rFonts w:ascii="Verdana" w:hAnsi="Verdana"/>
          <w:i w:val="0"/>
          <w:spacing w:val="13"/>
          <w:sz w:val="20"/>
        </w:rPr>
        <w:t xml:space="preserve"> </w:t>
      </w:r>
      <w:r w:rsidRPr="00251102">
        <w:rPr>
          <w:rFonts w:ascii="Verdana" w:hAnsi="Verdana"/>
          <w:i w:val="0"/>
          <w:sz w:val="20"/>
        </w:rPr>
        <w:t>during</w:t>
      </w:r>
      <w:r w:rsidRPr="00251102">
        <w:rPr>
          <w:rFonts w:ascii="Verdana" w:hAnsi="Verdana"/>
          <w:i w:val="0"/>
          <w:spacing w:val="13"/>
          <w:sz w:val="20"/>
        </w:rPr>
        <w:t xml:space="preserve"> </w:t>
      </w:r>
      <w:r w:rsidRPr="00251102">
        <w:rPr>
          <w:rFonts w:ascii="Verdana" w:hAnsi="Verdana"/>
          <w:i w:val="0"/>
          <w:sz w:val="20"/>
        </w:rPr>
        <w:t>the</w:t>
      </w:r>
      <w:r w:rsidRPr="00251102">
        <w:rPr>
          <w:rFonts w:ascii="Verdana" w:hAnsi="Verdana"/>
          <w:i w:val="0"/>
          <w:spacing w:val="10"/>
          <w:sz w:val="20"/>
        </w:rPr>
        <w:t xml:space="preserve"> </w:t>
      </w:r>
      <w:r w:rsidRPr="00251102">
        <w:rPr>
          <w:rFonts w:ascii="Verdana" w:hAnsi="Verdana"/>
          <w:i w:val="0"/>
          <w:sz w:val="20"/>
        </w:rPr>
        <w:t>period.</w:t>
      </w:r>
      <w:r w:rsidRPr="00251102">
        <w:rPr>
          <w:rFonts w:ascii="Verdana" w:hAnsi="Verdana"/>
          <w:i w:val="0"/>
          <w:spacing w:val="14"/>
          <w:sz w:val="20"/>
        </w:rPr>
        <w:t xml:space="preserve"> </w:t>
      </w:r>
      <w:r w:rsidRPr="00251102">
        <w:rPr>
          <w:rFonts w:ascii="Verdana" w:hAnsi="Verdana"/>
          <w:i w:val="0"/>
          <w:sz w:val="20"/>
        </w:rPr>
        <w:t>Payments</w:t>
      </w:r>
      <w:r w:rsidRPr="00251102">
        <w:rPr>
          <w:rFonts w:ascii="Verdana" w:hAnsi="Verdana"/>
          <w:i w:val="0"/>
          <w:spacing w:val="13"/>
          <w:sz w:val="20"/>
        </w:rPr>
        <w:t xml:space="preserve"> </w:t>
      </w:r>
      <w:r w:rsidRPr="00251102">
        <w:rPr>
          <w:rFonts w:ascii="Verdana" w:hAnsi="Verdana"/>
          <w:i w:val="0"/>
          <w:sz w:val="20"/>
        </w:rPr>
        <w:t>will</w:t>
      </w:r>
      <w:r w:rsidRPr="00251102">
        <w:rPr>
          <w:rFonts w:ascii="Verdana" w:hAnsi="Verdana"/>
          <w:i w:val="0"/>
          <w:spacing w:val="15"/>
          <w:sz w:val="20"/>
        </w:rPr>
        <w:t xml:space="preserve"> </w:t>
      </w:r>
      <w:r w:rsidRPr="00251102">
        <w:rPr>
          <w:rFonts w:ascii="Verdana" w:hAnsi="Verdana"/>
          <w:i w:val="0"/>
          <w:sz w:val="20"/>
        </w:rPr>
        <w:t>require</w:t>
      </w:r>
      <w:r w:rsidRPr="00251102">
        <w:rPr>
          <w:rFonts w:ascii="Verdana" w:hAnsi="Verdana"/>
          <w:i w:val="0"/>
          <w:spacing w:val="11"/>
          <w:sz w:val="20"/>
        </w:rPr>
        <w:t xml:space="preserve"> </w:t>
      </w:r>
      <w:r w:rsidRPr="00251102">
        <w:rPr>
          <w:rFonts w:ascii="Verdana" w:hAnsi="Verdana"/>
          <w:i w:val="0"/>
          <w:sz w:val="20"/>
        </w:rPr>
        <w:t>verification</w:t>
      </w:r>
      <w:r w:rsidRPr="00251102">
        <w:rPr>
          <w:rFonts w:ascii="Verdana" w:hAnsi="Verdana"/>
          <w:i w:val="0"/>
          <w:spacing w:val="12"/>
          <w:sz w:val="20"/>
        </w:rPr>
        <w:t xml:space="preserve"> </w:t>
      </w:r>
      <w:r w:rsidRPr="00251102">
        <w:rPr>
          <w:rFonts w:ascii="Verdana" w:hAnsi="Verdana"/>
          <w:i w:val="0"/>
          <w:sz w:val="20"/>
        </w:rPr>
        <w:t>of</w:t>
      </w:r>
      <w:r w:rsidRPr="00251102">
        <w:rPr>
          <w:rFonts w:ascii="Verdana" w:hAnsi="Verdana"/>
          <w:i w:val="0"/>
          <w:spacing w:val="14"/>
          <w:sz w:val="20"/>
        </w:rPr>
        <w:t xml:space="preserve"> </w:t>
      </w:r>
      <w:r w:rsidRPr="00251102">
        <w:rPr>
          <w:rFonts w:ascii="Verdana" w:hAnsi="Verdana"/>
          <w:i w:val="0"/>
          <w:sz w:val="20"/>
        </w:rPr>
        <w:t>completion</w:t>
      </w:r>
      <w:r w:rsidR="00794D14">
        <w:rPr>
          <w:rFonts w:ascii="Verdana" w:hAnsi="Verdana"/>
          <w:i w:val="0"/>
          <w:sz w:val="20"/>
        </w:rPr>
        <w:t xml:space="preserve"> </w:t>
      </w:r>
      <w:r w:rsidRPr="00251102">
        <w:rPr>
          <w:rFonts w:ascii="Verdana" w:hAnsi="Verdana"/>
          <w:i w:val="0"/>
          <w:spacing w:val="-68"/>
          <w:sz w:val="20"/>
        </w:rPr>
        <w:t xml:space="preserve"> </w:t>
      </w:r>
      <w:r w:rsidRPr="00251102">
        <w:rPr>
          <w:rFonts w:ascii="Verdana" w:hAnsi="Verdana"/>
          <w:i w:val="0"/>
          <w:sz w:val="20"/>
        </w:rPr>
        <w:t>of deliverables and approval by the Component Team Leader of the Consultant’s progress</w:t>
      </w:r>
      <w:r w:rsidRPr="00251102">
        <w:rPr>
          <w:rFonts w:ascii="Verdana" w:hAnsi="Verdana"/>
          <w:i w:val="0"/>
          <w:spacing w:val="1"/>
          <w:sz w:val="20"/>
        </w:rPr>
        <w:t xml:space="preserve"> </w:t>
      </w:r>
      <w:r w:rsidRPr="00251102">
        <w:rPr>
          <w:rFonts w:ascii="Verdana" w:hAnsi="Verdana"/>
          <w:i w:val="0"/>
          <w:sz w:val="20"/>
        </w:rPr>
        <w:t>report</w:t>
      </w:r>
      <w:r w:rsidR="00251102">
        <w:rPr>
          <w:rFonts w:ascii="Verdana" w:hAnsi="Verdana"/>
          <w:i w:val="0"/>
          <w:spacing w:val="-1"/>
          <w:sz w:val="20"/>
        </w:rPr>
        <w:t xml:space="preserve"> </w:t>
      </w:r>
      <w:r w:rsidRPr="00251102">
        <w:rPr>
          <w:rFonts w:ascii="Verdana" w:hAnsi="Verdana"/>
          <w:i w:val="0"/>
          <w:sz w:val="20"/>
        </w:rPr>
        <w:t>and</w:t>
      </w:r>
      <w:r w:rsidRPr="00251102">
        <w:rPr>
          <w:rFonts w:ascii="Verdana" w:hAnsi="Verdana"/>
          <w:i w:val="0"/>
          <w:spacing w:val="3"/>
          <w:sz w:val="20"/>
        </w:rPr>
        <w:t xml:space="preserve"> </w:t>
      </w:r>
      <w:r w:rsidRPr="00251102">
        <w:rPr>
          <w:rFonts w:ascii="Verdana" w:hAnsi="Verdana"/>
          <w:i w:val="0"/>
          <w:sz w:val="20"/>
        </w:rPr>
        <w:t>expense outlay.</w:t>
      </w:r>
    </w:p>
    <w:p w14:paraId="6649AAB6" w14:textId="0AE95AA2" w:rsidR="00296E32" w:rsidRPr="00251102" w:rsidRDefault="00296E32" w:rsidP="00A73A1E">
      <w:pPr>
        <w:pStyle w:val="BodyText"/>
        <w:spacing w:before="201" w:line="276" w:lineRule="auto"/>
        <w:jc w:val="both"/>
        <w:rPr>
          <w:rFonts w:ascii="Verdana" w:hAnsi="Verdana"/>
          <w:i w:val="0"/>
          <w:sz w:val="20"/>
        </w:rPr>
      </w:pPr>
      <w:r w:rsidRPr="00251102">
        <w:rPr>
          <w:rFonts w:ascii="Verdana" w:hAnsi="Verdana"/>
          <w:i w:val="0"/>
          <w:sz w:val="20"/>
        </w:rPr>
        <w:t>Travel costs and other reimbursable costs will only be accepted if they are in compliance with</w:t>
      </w:r>
      <w:r w:rsidR="00A73A1E">
        <w:rPr>
          <w:rFonts w:ascii="Verdana" w:hAnsi="Verdana"/>
          <w:i w:val="0"/>
          <w:sz w:val="20"/>
        </w:rPr>
        <w:t xml:space="preserve"> </w:t>
      </w:r>
      <w:r w:rsidRPr="00251102">
        <w:rPr>
          <w:rFonts w:ascii="Verdana" w:hAnsi="Verdana"/>
          <w:i w:val="0"/>
          <w:spacing w:val="-68"/>
          <w:sz w:val="20"/>
        </w:rPr>
        <w:t xml:space="preserve"> </w:t>
      </w:r>
      <w:r w:rsidRPr="00251102">
        <w:rPr>
          <w:rFonts w:ascii="Verdana" w:hAnsi="Verdana"/>
          <w:i w:val="0"/>
          <w:sz w:val="20"/>
        </w:rPr>
        <w:t>the</w:t>
      </w:r>
      <w:r w:rsidRPr="00251102">
        <w:rPr>
          <w:rFonts w:ascii="Verdana" w:hAnsi="Verdana"/>
          <w:i w:val="0"/>
          <w:spacing w:val="-3"/>
          <w:sz w:val="20"/>
        </w:rPr>
        <w:t xml:space="preserve"> </w:t>
      </w:r>
      <w:r w:rsidRPr="00251102">
        <w:rPr>
          <w:rFonts w:ascii="Verdana" w:hAnsi="Verdana"/>
          <w:i w:val="0"/>
          <w:sz w:val="20"/>
        </w:rPr>
        <w:t>guidelines</w:t>
      </w:r>
      <w:r w:rsidRPr="00251102">
        <w:rPr>
          <w:rFonts w:ascii="Verdana" w:hAnsi="Verdana"/>
          <w:i w:val="0"/>
          <w:spacing w:val="-2"/>
          <w:sz w:val="20"/>
        </w:rPr>
        <w:t xml:space="preserve"> </w:t>
      </w:r>
      <w:r w:rsidRPr="00251102">
        <w:rPr>
          <w:rFonts w:ascii="Verdana" w:hAnsi="Verdana"/>
          <w:i w:val="0"/>
          <w:sz w:val="20"/>
        </w:rPr>
        <w:t>in the</w:t>
      </w:r>
      <w:r w:rsidRPr="00251102">
        <w:rPr>
          <w:rFonts w:ascii="Verdana" w:hAnsi="Verdana"/>
          <w:i w:val="0"/>
          <w:spacing w:val="-2"/>
          <w:sz w:val="20"/>
        </w:rPr>
        <w:t xml:space="preserve"> </w:t>
      </w:r>
      <w:r w:rsidRPr="00251102">
        <w:rPr>
          <w:rFonts w:ascii="Verdana" w:hAnsi="Verdana"/>
          <w:i w:val="0"/>
          <w:sz w:val="20"/>
        </w:rPr>
        <w:t>contract.</w:t>
      </w:r>
    </w:p>
    <w:p w14:paraId="3326E8C7" w14:textId="77777777" w:rsidR="00296E32" w:rsidRPr="00251102" w:rsidRDefault="00296E32" w:rsidP="00251102">
      <w:pPr>
        <w:pStyle w:val="BodyText"/>
        <w:spacing w:before="193" w:line="276" w:lineRule="auto"/>
        <w:jc w:val="both"/>
        <w:rPr>
          <w:rFonts w:ascii="Verdana" w:hAnsi="Verdana"/>
          <w:i w:val="0"/>
          <w:sz w:val="20"/>
        </w:rPr>
      </w:pPr>
      <w:r w:rsidRPr="00251102">
        <w:rPr>
          <w:rFonts w:ascii="Verdana" w:hAnsi="Verdana"/>
          <w:i w:val="0"/>
          <w:sz w:val="20"/>
        </w:rPr>
        <w:t>In the event of unforeseeable travel not anticipated in the agreed work plans, payment of travel costs, including tickets, accommodation and other expenses, must be agreed upon in advance with the Team Component Member in charge.</w:t>
      </w:r>
    </w:p>
    <w:p w14:paraId="4C2AD94F" w14:textId="77777777" w:rsidR="00296E32" w:rsidRPr="00251102" w:rsidRDefault="00296E32" w:rsidP="00251102">
      <w:pPr>
        <w:pStyle w:val="Heading2"/>
        <w:rPr>
          <w:szCs w:val="28"/>
        </w:rPr>
      </w:pPr>
      <w:r w:rsidRPr="00251102">
        <w:rPr>
          <w:szCs w:val="28"/>
        </w:rPr>
        <w:t>10. Management</w:t>
      </w:r>
    </w:p>
    <w:p w14:paraId="71EDC981" w14:textId="3779FEF6" w:rsidR="00296E32" w:rsidRPr="00251102" w:rsidRDefault="00296E32" w:rsidP="00251102">
      <w:pPr>
        <w:pStyle w:val="BodyText"/>
        <w:spacing w:before="110" w:line="276" w:lineRule="auto"/>
        <w:jc w:val="both"/>
        <w:rPr>
          <w:rFonts w:ascii="Verdana" w:hAnsi="Verdana"/>
          <w:i w:val="0"/>
          <w:sz w:val="20"/>
        </w:rPr>
      </w:pPr>
      <w:r w:rsidRPr="00251102">
        <w:rPr>
          <w:rFonts w:ascii="Verdana" w:hAnsi="Verdana"/>
          <w:i w:val="0"/>
          <w:sz w:val="20"/>
        </w:rPr>
        <w:t>The Consultant is responsible for the delivery of the outputs required and for the effective</w:t>
      </w:r>
      <w:r w:rsidRPr="00251102">
        <w:rPr>
          <w:rFonts w:ascii="Verdana" w:hAnsi="Verdana"/>
          <w:i w:val="0"/>
          <w:spacing w:val="1"/>
          <w:sz w:val="20"/>
        </w:rPr>
        <w:t xml:space="preserve"> </w:t>
      </w:r>
      <w:r w:rsidRPr="00251102">
        <w:rPr>
          <w:rFonts w:ascii="Verdana" w:hAnsi="Verdana"/>
          <w:i w:val="0"/>
          <w:sz w:val="20"/>
        </w:rPr>
        <w:t>management</w:t>
      </w:r>
      <w:r w:rsidRPr="00251102">
        <w:rPr>
          <w:rFonts w:ascii="Verdana" w:hAnsi="Verdana"/>
          <w:i w:val="0"/>
          <w:spacing w:val="1"/>
          <w:sz w:val="20"/>
        </w:rPr>
        <w:t xml:space="preserve"> </w:t>
      </w:r>
      <w:r w:rsidRPr="00251102">
        <w:rPr>
          <w:rFonts w:ascii="Verdana" w:hAnsi="Verdana"/>
          <w:i w:val="0"/>
          <w:sz w:val="20"/>
        </w:rPr>
        <w:t>of the</w:t>
      </w:r>
      <w:r w:rsidRPr="00251102">
        <w:rPr>
          <w:rFonts w:ascii="Verdana" w:hAnsi="Verdana"/>
          <w:i w:val="0"/>
          <w:spacing w:val="70"/>
          <w:sz w:val="20"/>
        </w:rPr>
        <w:t xml:space="preserve"> </w:t>
      </w:r>
      <w:r w:rsidRPr="00251102">
        <w:rPr>
          <w:rFonts w:ascii="Verdana" w:hAnsi="Verdana"/>
          <w:i w:val="0"/>
          <w:sz w:val="20"/>
        </w:rPr>
        <w:t>number of workdays for the assignment vis-à-vis the expected</w:t>
      </w:r>
      <w:r w:rsidRPr="00251102">
        <w:rPr>
          <w:rFonts w:ascii="Verdana" w:hAnsi="Verdana"/>
          <w:i w:val="0"/>
          <w:spacing w:val="70"/>
          <w:sz w:val="20"/>
        </w:rPr>
        <w:t xml:space="preserve"> </w:t>
      </w:r>
      <w:r w:rsidRPr="00251102">
        <w:rPr>
          <w:rFonts w:ascii="Verdana" w:hAnsi="Verdana"/>
          <w:i w:val="0"/>
          <w:sz w:val="20"/>
        </w:rPr>
        <w:t>results.</w:t>
      </w:r>
      <w:r w:rsidRPr="00251102">
        <w:rPr>
          <w:rFonts w:ascii="Verdana" w:hAnsi="Verdana"/>
          <w:i w:val="0"/>
          <w:spacing w:val="1"/>
          <w:sz w:val="20"/>
        </w:rPr>
        <w:t xml:space="preserve"> </w:t>
      </w:r>
      <w:r w:rsidRPr="00251102">
        <w:rPr>
          <w:rFonts w:ascii="Verdana" w:hAnsi="Verdana"/>
          <w:i w:val="0"/>
          <w:sz w:val="20"/>
        </w:rPr>
        <w:t>The Consultant will consult with the EUACI Component Team during the planning of</w:t>
      </w:r>
      <w:r w:rsidRPr="00251102">
        <w:rPr>
          <w:rFonts w:ascii="Verdana" w:hAnsi="Verdana"/>
          <w:i w:val="0"/>
          <w:spacing w:val="1"/>
          <w:sz w:val="20"/>
        </w:rPr>
        <w:t xml:space="preserve"> </w:t>
      </w:r>
      <w:r w:rsidRPr="00251102">
        <w:rPr>
          <w:rFonts w:ascii="Verdana" w:hAnsi="Verdana"/>
          <w:i w:val="0"/>
          <w:sz w:val="20"/>
        </w:rPr>
        <w:t>the</w:t>
      </w:r>
      <w:r w:rsidRPr="00251102">
        <w:rPr>
          <w:rFonts w:ascii="Verdana" w:hAnsi="Verdana"/>
          <w:i w:val="0"/>
          <w:spacing w:val="1"/>
          <w:sz w:val="20"/>
        </w:rPr>
        <w:t xml:space="preserve"> </w:t>
      </w:r>
      <w:r w:rsidRPr="00251102">
        <w:rPr>
          <w:rFonts w:ascii="Verdana" w:hAnsi="Verdana"/>
          <w:i w:val="0"/>
          <w:sz w:val="20"/>
        </w:rPr>
        <w:t>Consultant’s activities and the prioritization of the same. The Consultant will regularly inform</w:t>
      </w:r>
      <w:r w:rsidRPr="00251102">
        <w:rPr>
          <w:rFonts w:ascii="Verdana" w:hAnsi="Verdana"/>
          <w:i w:val="0"/>
          <w:spacing w:val="1"/>
          <w:sz w:val="20"/>
        </w:rPr>
        <w:t xml:space="preserve"> </w:t>
      </w:r>
      <w:r w:rsidRPr="00251102">
        <w:rPr>
          <w:rFonts w:ascii="Verdana" w:hAnsi="Verdana"/>
          <w:i w:val="0"/>
          <w:sz w:val="20"/>
        </w:rPr>
        <w:t>the Component Team on progress made as</w:t>
      </w:r>
      <w:r w:rsidRPr="00251102">
        <w:rPr>
          <w:rFonts w:ascii="Verdana" w:hAnsi="Verdana"/>
          <w:i w:val="0"/>
          <w:spacing w:val="70"/>
          <w:sz w:val="20"/>
        </w:rPr>
        <w:t xml:space="preserve"> </w:t>
      </w:r>
      <w:r w:rsidRPr="00251102">
        <w:rPr>
          <w:rFonts w:ascii="Verdana" w:hAnsi="Verdana"/>
          <w:i w:val="0"/>
          <w:sz w:val="20"/>
        </w:rPr>
        <w:t>well as any issues or obstacles to progress</w:t>
      </w:r>
      <w:r w:rsidRPr="00251102">
        <w:rPr>
          <w:rFonts w:ascii="Verdana" w:hAnsi="Verdana"/>
          <w:i w:val="0"/>
          <w:spacing w:val="1"/>
          <w:sz w:val="20"/>
        </w:rPr>
        <w:t xml:space="preserve"> </w:t>
      </w:r>
      <w:r w:rsidRPr="00251102">
        <w:rPr>
          <w:rFonts w:ascii="Verdana" w:hAnsi="Verdana"/>
          <w:i w:val="0"/>
          <w:sz w:val="20"/>
        </w:rPr>
        <w:t>requiring</w:t>
      </w:r>
      <w:r w:rsidRPr="00251102">
        <w:rPr>
          <w:rFonts w:ascii="Verdana" w:hAnsi="Verdana"/>
          <w:i w:val="0"/>
          <w:spacing w:val="-1"/>
          <w:sz w:val="20"/>
        </w:rPr>
        <w:t xml:space="preserve"> </w:t>
      </w:r>
      <w:r w:rsidRPr="00251102">
        <w:rPr>
          <w:rFonts w:ascii="Verdana" w:hAnsi="Verdana"/>
          <w:i w:val="0"/>
          <w:sz w:val="20"/>
        </w:rPr>
        <w:t>the</w:t>
      </w:r>
      <w:r w:rsidRPr="00251102">
        <w:rPr>
          <w:rFonts w:ascii="Verdana" w:hAnsi="Verdana"/>
          <w:i w:val="0"/>
          <w:spacing w:val="-2"/>
          <w:sz w:val="20"/>
        </w:rPr>
        <w:t xml:space="preserve"> </w:t>
      </w:r>
      <w:r w:rsidRPr="00251102">
        <w:rPr>
          <w:rFonts w:ascii="Verdana" w:hAnsi="Verdana"/>
          <w:i w:val="0"/>
          <w:sz w:val="20"/>
        </w:rPr>
        <w:t>attention of</w:t>
      </w:r>
      <w:r w:rsidRPr="00251102">
        <w:rPr>
          <w:rFonts w:ascii="Verdana" w:hAnsi="Verdana"/>
          <w:i w:val="0"/>
          <w:spacing w:val="-2"/>
          <w:sz w:val="20"/>
        </w:rPr>
        <w:t xml:space="preserve"> </w:t>
      </w:r>
      <w:r w:rsidRPr="00251102">
        <w:rPr>
          <w:rFonts w:ascii="Verdana" w:hAnsi="Verdana"/>
          <w:i w:val="0"/>
          <w:sz w:val="20"/>
        </w:rPr>
        <w:t>the</w:t>
      </w:r>
      <w:r w:rsidRPr="00251102">
        <w:rPr>
          <w:rFonts w:ascii="Verdana" w:hAnsi="Verdana"/>
          <w:i w:val="0"/>
          <w:spacing w:val="-1"/>
          <w:sz w:val="20"/>
        </w:rPr>
        <w:t xml:space="preserve"> </w:t>
      </w:r>
      <w:r w:rsidRPr="00251102">
        <w:rPr>
          <w:rFonts w:ascii="Verdana" w:hAnsi="Verdana"/>
          <w:i w:val="0"/>
          <w:sz w:val="20"/>
        </w:rPr>
        <w:t>Component</w:t>
      </w:r>
      <w:r w:rsidRPr="00251102">
        <w:rPr>
          <w:rFonts w:ascii="Verdana" w:hAnsi="Verdana"/>
          <w:i w:val="0"/>
          <w:spacing w:val="1"/>
          <w:sz w:val="20"/>
        </w:rPr>
        <w:t xml:space="preserve"> </w:t>
      </w:r>
      <w:r w:rsidR="00251102">
        <w:rPr>
          <w:rFonts w:ascii="Verdana" w:hAnsi="Verdana"/>
          <w:i w:val="0"/>
          <w:sz w:val="20"/>
        </w:rPr>
        <w:t>Team.</w:t>
      </w:r>
    </w:p>
    <w:p w14:paraId="4A58471C" w14:textId="77777777" w:rsidR="00296E32" w:rsidRPr="00251102" w:rsidRDefault="00296E32" w:rsidP="00251102">
      <w:pPr>
        <w:pStyle w:val="Heading2"/>
      </w:pPr>
      <w:r w:rsidRPr="00251102">
        <w:t>11. Background</w:t>
      </w:r>
      <w:r w:rsidRPr="00251102">
        <w:rPr>
          <w:spacing w:val="-4"/>
        </w:rPr>
        <w:t xml:space="preserve"> </w:t>
      </w:r>
      <w:r w:rsidRPr="00251102">
        <w:t>documents</w:t>
      </w:r>
    </w:p>
    <w:p w14:paraId="2D4F8FF2" w14:textId="00A22598" w:rsidR="00D9457B" w:rsidRPr="00251102" w:rsidRDefault="00296E32" w:rsidP="00865127">
      <w:pPr>
        <w:pStyle w:val="BodyText"/>
        <w:spacing w:before="110" w:line="276" w:lineRule="auto"/>
        <w:jc w:val="both"/>
        <w:rPr>
          <w:rFonts w:ascii="Verdana" w:hAnsi="Verdana"/>
          <w:i w:val="0"/>
          <w:sz w:val="20"/>
        </w:rPr>
        <w:sectPr w:rsidR="00D9457B" w:rsidRPr="00251102" w:rsidSect="000403BA">
          <w:headerReference w:type="default" r:id="rId14"/>
          <w:pgSz w:w="11910" w:h="16840"/>
          <w:pgMar w:top="1660" w:right="1020" w:bottom="851" w:left="920" w:header="712" w:footer="271" w:gutter="0"/>
          <w:cols w:space="720"/>
        </w:sectPr>
      </w:pPr>
      <w:r w:rsidRPr="00251102">
        <w:rPr>
          <w:rFonts w:ascii="Verdana" w:hAnsi="Verdana"/>
          <w:i w:val="0"/>
          <w:sz w:val="20"/>
        </w:rPr>
        <w:t>The</w:t>
      </w:r>
      <w:r w:rsidRPr="00251102">
        <w:rPr>
          <w:rFonts w:ascii="Verdana" w:hAnsi="Verdana"/>
          <w:i w:val="0"/>
          <w:spacing w:val="1"/>
          <w:sz w:val="20"/>
        </w:rPr>
        <w:t xml:space="preserve"> </w:t>
      </w:r>
      <w:r w:rsidR="00865127" w:rsidRPr="00251102">
        <w:rPr>
          <w:rFonts w:ascii="Verdana" w:hAnsi="Verdana"/>
          <w:i w:val="0"/>
          <w:sz w:val="20"/>
        </w:rPr>
        <w:t>k</w:t>
      </w:r>
      <w:r w:rsidRPr="00251102">
        <w:rPr>
          <w:rFonts w:ascii="Verdana" w:hAnsi="Verdana"/>
          <w:i w:val="0"/>
          <w:sz w:val="20"/>
        </w:rPr>
        <w:t>ey</w:t>
      </w:r>
      <w:r w:rsidRPr="00251102">
        <w:rPr>
          <w:rFonts w:ascii="Verdana" w:hAnsi="Verdana"/>
          <w:i w:val="0"/>
          <w:spacing w:val="1"/>
          <w:sz w:val="20"/>
        </w:rPr>
        <w:t xml:space="preserve"> </w:t>
      </w:r>
      <w:r w:rsidRPr="00251102">
        <w:rPr>
          <w:rFonts w:ascii="Verdana" w:hAnsi="Verdana"/>
          <w:i w:val="0"/>
          <w:sz w:val="20"/>
        </w:rPr>
        <w:t>background document</w:t>
      </w:r>
      <w:r w:rsidRPr="00251102">
        <w:rPr>
          <w:rFonts w:ascii="Verdana" w:hAnsi="Verdana"/>
          <w:i w:val="0"/>
          <w:spacing w:val="1"/>
          <w:sz w:val="20"/>
        </w:rPr>
        <w:t xml:space="preserve"> </w:t>
      </w:r>
      <w:r w:rsidRPr="00251102">
        <w:rPr>
          <w:rFonts w:ascii="Verdana" w:hAnsi="Verdana"/>
          <w:i w:val="0"/>
          <w:sz w:val="20"/>
        </w:rPr>
        <w:t>is</w:t>
      </w:r>
      <w:r w:rsidRPr="00251102">
        <w:rPr>
          <w:rFonts w:ascii="Verdana" w:hAnsi="Verdana"/>
          <w:i w:val="0"/>
          <w:spacing w:val="1"/>
          <w:sz w:val="20"/>
        </w:rPr>
        <w:t xml:space="preserve"> </w:t>
      </w:r>
      <w:r w:rsidRPr="00251102">
        <w:rPr>
          <w:rFonts w:ascii="Verdana" w:hAnsi="Verdana"/>
          <w:i w:val="0"/>
          <w:sz w:val="20"/>
        </w:rPr>
        <w:t>the</w:t>
      </w:r>
      <w:r w:rsidRPr="00251102">
        <w:rPr>
          <w:rFonts w:ascii="Verdana" w:hAnsi="Verdana"/>
          <w:i w:val="0"/>
          <w:spacing w:val="1"/>
          <w:sz w:val="20"/>
        </w:rPr>
        <w:t xml:space="preserve"> </w:t>
      </w:r>
      <w:r w:rsidRPr="00251102">
        <w:rPr>
          <w:rFonts w:ascii="Verdana" w:hAnsi="Verdana"/>
          <w:i w:val="0"/>
          <w:sz w:val="20"/>
        </w:rPr>
        <w:t>Programme</w:t>
      </w:r>
      <w:r w:rsidRPr="00251102">
        <w:rPr>
          <w:rFonts w:ascii="Verdana" w:hAnsi="Verdana"/>
          <w:i w:val="0"/>
          <w:spacing w:val="1"/>
          <w:sz w:val="20"/>
        </w:rPr>
        <w:t xml:space="preserve"> </w:t>
      </w:r>
      <w:r w:rsidRPr="00251102">
        <w:rPr>
          <w:rFonts w:ascii="Verdana" w:hAnsi="Verdana"/>
          <w:i w:val="0"/>
          <w:sz w:val="20"/>
        </w:rPr>
        <w:t>Document</w:t>
      </w:r>
      <w:r w:rsidRPr="00251102">
        <w:rPr>
          <w:rFonts w:ascii="Verdana" w:hAnsi="Verdana"/>
          <w:i w:val="0"/>
          <w:spacing w:val="1"/>
          <w:sz w:val="20"/>
        </w:rPr>
        <w:t xml:space="preserve"> </w:t>
      </w:r>
      <w:r w:rsidRPr="00251102">
        <w:rPr>
          <w:rFonts w:ascii="Verdana" w:hAnsi="Verdana"/>
          <w:i w:val="0"/>
          <w:sz w:val="20"/>
        </w:rPr>
        <w:t>for</w:t>
      </w:r>
      <w:r w:rsidRPr="00251102">
        <w:rPr>
          <w:rFonts w:ascii="Verdana" w:hAnsi="Verdana"/>
          <w:i w:val="0"/>
          <w:spacing w:val="1"/>
          <w:sz w:val="20"/>
        </w:rPr>
        <w:t xml:space="preserve"> </w:t>
      </w:r>
      <w:r w:rsidRPr="00251102">
        <w:rPr>
          <w:rFonts w:ascii="Verdana" w:hAnsi="Verdana"/>
          <w:i w:val="0"/>
          <w:sz w:val="20"/>
        </w:rPr>
        <w:t>EUACI,</w:t>
      </w:r>
      <w:r w:rsidRPr="00251102">
        <w:rPr>
          <w:rFonts w:ascii="Verdana" w:hAnsi="Verdana"/>
          <w:i w:val="0"/>
          <w:spacing w:val="1"/>
          <w:sz w:val="20"/>
        </w:rPr>
        <w:t xml:space="preserve"> </w:t>
      </w:r>
      <w:r w:rsidRPr="00251102">
        <w:rPr>
          <w:rFonts w:ascii="Verdana" w:hAnsi="Verdana"/>
          <w:i w:val="0"/>
          <w:sz w:val="20"/>
        </w:rPr>
        <w:t>Phase</w:t>
      </w:r>
      <w:r w:rsidRPr="00251102">
        <w:rPr>
          <w:rFonts w:ascii="Verdana" w:hAnsi="Verdana"/>
          <w:i w:val="0"/>
          <w:spacing w:val="1"/>
          <w:sz w:val="20"/>
        </w:rPr>
        <w:t xml:space="preserve"> </w:t>
      </w:r>
      <w:r w:rsidR="00251102">
        <w:rPr>
          <w:rFonts w:ascii="Verdana" w:hAnsi="Verdana"/>
          <w:i w:val="0"/>
          <w:spacing w:val="1"/>
          <w:sz w:val="20"/>
        </w:rPr>
        <w:t>II</w:t>
      </w:r>
      <w:r w:rsidRPr="00251102">
        <w:rPr>
          <w:rFonts w:ascii="Verdana" w:hAnsi="Verdana"/>
          <w:i w:val="0"/>
          <w:sz w:val="20"/>
        </w:rPr>
        <w:t>I</w:t>
      </w:r>
      <w:r w:rsidR="00D9457B">
        <w:rPr>
          <w:rFonts w:ascii="Verdana" w:hAnsi="Verdana"/>
          <w:i w:val="0"/>
          <w:sz w:val="20"/>
        </w:rPr>
        <w:t>.</w:t>
      </w:r>
    </w:p>
    <w:p w14:paraId="5CBA83F0" w14:textId="634DE6BF" w:rsidR="00D06F43" w:rsidRPr="00865127" w:rsidRDefault="00D06F43" w:rsidP="00267D3B">
      <w:pPr>
        <w:spacing w:after="0"/>
        <w:rPr>
          <w:lang w:val="en-GB"/>
        </w:rPr>
      </w:pPr>
    </w:p>
    <w:sectPr w:rsidR="00D06F43" w:rsidRPr="00865127" w:rsidSect="00D9457B">
      <w:headerReference w:type="even" r:id="rId15"/>
      <w:headerReference w:type="default" r:id="rId16"/>
      <w:footerReference w:type="even" r:id="rId17"/>
      <w:footerReference w:type="default" r:id="rId18"/>
      <w:headerReference w:type="first" r:id="rId19"/>
      <w:footerReference w:type="first" r:id="rId20"/>
      <w:pgSz w:w="11906" w:h="16838"/>
      <w:pgMar w:top="1701" w:right="1134" w:bottom="1701"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A1B0A" w14:textId="77777777" w:rsidR="003979F1" w:rsidRDefault="003979F1" w:rsidP="00A04406">
      <w:pPr>
        <w:spacing w:after="0" w:line="240" w:lineRule="auto"/>
      </w:pPr>
      <w:r>
        <w:separator/>
      </w:r>
    </w:p>
  </w:endnote>
  <w:endnote w:type="continuationSeparator" w:id="0">
    <w:p w14:paraId="03448B0A" w14:textId="77777777" w:rsidR="003979F1" w:rsidRDefault="003979F1" w:rsidP="00A04406">
      <w:pPr>
        <w:spacing w:after="0" w:line="240" w:lineRule="auto"/>
      </w:pPr>
      <w:r>
        <w:continuationSeparator/>
      </w:r>
    </w:p>
  </w:endnote>
  <w:endnote w:type="continuationNotice" w:id="1">
    <w:p w14:paraId="6CA2FDAE" w14:textId="77777777" w:rsidR="003979F1" w:rsidRDefault="003979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en Sans">
    <w:altName w:val="Verdan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W1)">
    <w:altName w:val="Cambria"/>
    <w:panose1 w:val="00000000000000000000"/>
    <w:charset w:val="00"/>
    <w:family w:val="roman"/>
    <w:notTrueType/>
    <w:pitch w:val="variable"/>
    <w:sig w:usb0="00000003" w:usb1="00000000" w:usb2="00000000" w:usb3="00000000" w:csb0="00000001" w:csb1="00000000"/>
  </w:font>
  <w:font w:name="Liberation Sans">
    <w:altName w:val="Cambria"/>
    <w:panose1 w:val="00000000000000000000"/>
    <w:charset w:val="00"/>
    <w:family w:val="moder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74591" w14:textId="77777777" w:rsidR="0090544B" w:rsidRDefault="00905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DCDEE" w14:textId="77777777" w:rsidR="0090544B" w:rsidRDefault="009054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D16F4" w14:textId="77777777" w:rsidR="0090544B" w:rsidRDefault="00905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9E3DD" w14:textId="77777777" w:rsidR="003979F1" w:rsidRDefault="003979F1" w:rsidP="00A04406">
      <w:pPr>
        <w:spacing w:after="0" w:line="240" w:lineRule="auto"/>
      </w:pPr>
      <w:r>
        <w:separator/>
      </w:r>
    </w:p>
  </w:footnote>
  <w:footnote w:type="continuationSeparator" w:id="0">
    <w:p w14:paraId="24DF5C20" w14:textId="77777777" w:rsidR="003979F1" w:rsidRDefault="003979F1" w:rsidP="00A04406">
      <w:pPr>
        <w:spacing w:after="0" w:line="240" w:lineRule="auto"/>
      </w:pPr>
      <w:r>
        <w:continuationSeparator/>
      </w:r>
    </w:p>
  </w:footnote>
  <w:footnote w:type="continuationNotice" w:id="1">
    <w:p w14:paraId="08E446DC" w14:textId="77777777" w:rsidR="003979F1" w:rsidRDefault="003979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A8C66" w14:textId="7B93A936" w:rsidR="00296E32" w:rsidRPr="00A73A1E" w:rsidRDefault="00DB0F25">
    <w:pPr>
      <w:pStyle w:val="BodyText"/>
      <w:spacing w:line="14" w:lineRule="auto"/>
    </w:pPr>
    <w:r w:rsidRPr="00A73A1E">
      <w:rPr>
        <w:noProof/>
        <w:lang w:eastAsia="en-GB"/>
      </w:rPr>
      <mc:AlternateContent>
        <mc:Choice Requires="wps">
          <w:drawing>
            <wp:anchor distT="0" distB="0" distL="114300" distR="114300" simplePos="0" relativeHeight="251659264" behindDoc="1" locked="0" layoutInCell="1" allowOverlap="1" wp14:anchorId="7CCA74F2" wp14:editId="66523A4E">
              <wp:simplePos x="0" y="0"/>
              <wp:positionH relativeFrom="page">
                <wp:posOffset>719455</wp:posOffset>
              </wp:positionH>
              <wp:positionV relativeFrom="page">
                <wp:posOffset>589915</wp:posOffset>
              </wp:positionV>
              <wp:extent cx="6121400" cy="7620"/>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0952E" id="Rectangle 3" o:spid="_x0000_s1026" style="position:absolute;margin-left:56.65pt;margin-top:46.45pt;width:482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" fillcolor="black" stroked="f">
              <v:path arrowok="t"/>
              <w10:wrap anchorx="page" anchory="page"/>
            </v:rect>
          </w:pict>
        </mc:Fallback>
      </mc:AlternateContent>
    </w:r>
    <w:r w:rsidRPr="00A73A1E">
      <w:rPr>
        <w:noProof/>
        <w:lang w:eastAsia="en-GB"/>
      </w:rPr>
      <mc:AlternateContent>
        <mc:Choice Requires="wps">
          <w:drawing>
            <wp:anchor distT="0" distB="0" distL="114300" distR="114300" simplePos="0" relativeHeight="251660288" behindDoc="1" locked="0" layoutInCell="1" allowOverlap="1" wp14:anchorId="52B37C76" wp14:editId="360A4605">
              <wp:simplePos x="0" y="0"/>
              <wp:positionH relativeFrom="page">
                <wp:posOffset>706755</wp:posOffset>
              </wp:positionH>
              <wp:positionV relativeFrom="page">
                <wp:posOffset>439420</wp:posOffset>
              </wp:positionV>
              <wp:extent cx="2030095" cy="17970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009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675B4" w14:textId="77777777" w:rsidR="00296E32" w:rsidRDefault="00296E32">
                          <w:pPr>
                            <w:pStyle w:val="BodyText"/>
                            <w:spacing w:before="19"/>
                            <w:ind w:left="20"/>
                          </w:pPr>
                          <w:r>
                            <w:t>Appendix</w:t>
                          </w:r>
                          <w:r>
                            <w:rPr>
                              <w:spacing w:val="-3"/>
                            </w:rPr>
                            <w:t xml:space="preserve"> </w:t>
                          </w:r>
                          <w:r>
                            <w:t>2</w:t>
                          </w:r>
                          <w:r>
                            <w:rPr>
                              <w:spacing w:val="-3"/>
                            </w:rPr>
                            <w:t xml:space="preserve"> </w:t>
                          </w:r>
                          <w:r>
                            <w:t>Terms</w:t>
                          </w:r>
                          <w:r>
                            <w:rPr>
                              <w:spacing w:val="-2"/>
                            </w:rPr>
                            <w:t xml:space="preserve"> </w:t>
                          </w:r>
                          <w:r>
                            <w:t>of</w:t>
                          </w:r>
                          <w:r>
                            <w:rPr>
                              <w:spacing w:val="-4"/>
                            </w:rPr>
                            <w:t xml:space="preserve"> </w:t>
                          </w:r>
                          <w:r>
                            <w:t>Reference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37C76" id="_x0000_t202" coordsize="21600,21600" o:spt="202" path="m,l,21600r21600,l21600,xe">
              <v:stroke joinstyle="miter"/>
              <v:path gradientshapeok="t" o:connecttype="rect"/>
            </v:shapetype>
            <v:shape id="Text Box 2" o:spid="_x0000_s1026" type="#_x0000_t202" style="position:absolute;margin-left:55.65pt;margin-top:34.6pt;width:159.8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CSnQIAAJI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" filled="f" stroked="f">
              <v:path arrowok="t"/>
              <v:textbox inset="0,0,0,0">
                <w:txbxContent>
                  <w:p w14:paraId="3AF675B4" w14:textId="77777777" w:rsidR="00296E32" w:rsidRDefault="00296E32">
                    <w:pPr>
                      <w:pStyle w:val="BodyText"/>
                      <w:spacing w:before="19"/>
                      <w:ind w:left="20"/>
                    </w:pPr>
                    <w:r>
                      <w:t>Appendix</w:t>
                    </w:r>
                    <w:r>
                      <w:rPr>
                        <w:spacing w:val="-3"/>
                      </w:rPr>
                      <w:t xml:space="preserve"> </w:t>
                    </w:r>
                    <w:r>
                      <w:t>2</w:t>
                    </w:r>
                    <w:r>
                      <w:rPr>
                        <w:spacing w:val="-3"/>
                      </w:rPr>
                      <w:t xml:space="preserve"> </w:t>
                    </w:r>
                    <w:r>
                      <w:t>Terms</w:t>
                    </w:r>
                    <w:r>
                      <w:rPr>
                        <w:spacing w:val="-2"/>
                      </w:rPr>
                      <w:t xml:space="preserve"> </w:t>
                    </w:r>
                    <w:r>
                      <w:t>of</w:t>
                    </w:r>
                    <w:r>
                      <w:rPr>
                        <w:spacing w:val="-4"/>
                      </w:rPr>
                      <w:t xml:space="preserve"> </w:t>
                    </w:r>
                    <w:r>
                      <w:t>Reference</w:t>
                    </w:r>
                  </w:p>
                </w:txbxContent>
              </v:textbox>
              <w10:wrap anchorx="page" anchory="page"/>
            </v:shape>
          </w:pict>
        </mc:Fallback>
      </mc:AlternateContent>
    </w:r>
    <w:r w:rsidRPr="00A73A1E">
      <w:rPr>
        <w:noProof/>
        <w:lang w:eastAsia="en-GB"/>
      </w:rPr>
      <mc:AlternateContent>
        <mc:Choice Requires="wps">
          <w:drawing>
            <wp:anchor distT="0" distB="0" distL="114300" distR="114300" simplePos="0" relativeHeight="251661312" behindDoc="1" locked="0" layoutInCell="1" allowOverlap="1" wp14:anchorId="66F565DF" wp14:editId="58402C87">
              <wp:simplePos x="0" y="0"/>
              <wp:positionH relativeFrom="page">
                <wp:posOffset>6102985</wp:posOffset>
              </wp:positionH>
              <wp:positionV relativeFrom="page">
                <wp:posOffset>439420</wp:posOffset>
              </wp:positionV>
              <wp:extent cx="787400" cy="17970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740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E4219" w14:textId="7B7B5F4F" w:rsidR="00296E32" w:rsidRDefault="00296E32">
                          <w:pPr>
                            <w:pStyle w:val="BodyText"/>
                            <w:spacing w:before="19"/>
                            <w:ind w:left="20"/>
                          </w:pPr>
                          <w:r>
                            <w:t>Page</w:t>
                          </w:r>
                          <w:r>
                            <w:rPr>
                              <w:spacing w:val="-4"/>
                            </w:rPr>
                            <w:t xml:space="preserve"> </w:t>
                          </w:r>
                          <w:r>
                            <w:fldChar w:fldCharType="begin"/>
                          </w:r>
                          <w:r>
                            <w:instrText xml:space="preserve"> PAGE </w:instrText>
                          </w:r>
                          <w:r>
                            <w:fldChar w:fldCharType="separate"/>
                          </w:r>
                          <w:r w:rsidR="008D6149">
                            <w:rPr>
                              <w:noProof/>
                            </w:rPr>
                            <w:t>2</w:t>
                          </w:r>
                          <w:r>
                            <w:fldChar w:fldCharType="end"/>
                          </w:r>
                          <w:r>
                            <w:rPr>
                              <w:spacing w:val="1"/>
                            </w:rPr>
                            <w:t xml:space="preserve"> </w:t>
                          </w:r>
                          <w:r w:rsidR="00D9457B">
                            <w:t>of 6</w:t>
                          </w:r>
                        </w:p>
                        <w:p w14:paraId="6A2ED2CC" w14:textId="77777777" w:rsidR="00D9457B" w:rsidRDefault="00D9457B">
                          <w:pPr>
                            <w:pStyle w:val="BodyText"/>
                            <w:spacing w:before="1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565DF" id="_x0000_t202" coordsize="21600,21600" o:spt="202" path="m,l,21600r21600,l21600,xe">
              <v:stroke joinstyle="miter"/>
              <v:path gradientshapeok="t" o:connecttype="rect"/>
            </v:shapetype>
            <v:shape id="Text Box 1" o:spid="_x0000_s1027" type="#_x0000_t202" style="position:absolute;margin-left:480.55pt;margin-top:34.6pt;width:62pt;height:14.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" filled="f" stroked="f">
              <v:path arrowok="t"/>
              <v:textbox inset="0,0,0,0">
                <w:txbxContent>
                  <w:p w14:paraId="1C0E4219" w14:textId="7B7B5F4F" w:rsidR="00296E32" w:rsidRDefault="00296E32">
                    <w:pPr>
                      <w:pStyle w:val="BodyText"/>
                      <w:spacing w:before="19"/>
                      <w:ind w:left="20"/>
                    </w:pPr>
                    <w:r>
                      <w:t>Page</w:t>
                    </w:r>
                    <w:r>
                      <w:rPr>
                        <w:spacing w:val="-4"/>
                      </w:rPr>
                      <w:t xml:space="preserve"> </w:t>
                    </w:r>
                    <w:r>
                      <w:fldChar w:fldCharType="begin"/>
                    </w:r>
                    <w:r>
                      <w:instrText xml:space="preserve"> PAGE </w:instrText>
                    </w:r>
                    <w:r>
                      <w:fldChar w:fldCharType="separate"/>
                    </w:r>
                    <w:r w:rsidR="008D6149">
                      <w:rPr>
                        <w:noProof/>
                      </w:rPr>
                      <w:t>2</w:t>
                    </w:r>
                    <w:r>
                      <w:fldChar w:fldCharType="end"/>
                    </w:r>
                    <w:r>
                      <w:rPr>
                        <w:spacing w:val="1"/>
                      </w:rPr>
                      <w:t xml:space="preserve"> </w:t>
                    </w:r>
                    <w:r w:rsidR="00D9457B">
                      <w:t>of 6</w:t>
                    </w:r>
                  </w:p>
                  <w:p w14:paraId="6A2ED2CC" w14:textId="77777777" w:rsidR="00D9457B" w:rsidRDefault="00D9457B">
                    <w:pPr>
                      <w:pStyle w:val="BodyText"/>
                      <w:spacing w:before="19"/>
                      <w:ind w:left="20"/>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BFED6" w14:textId="77777777" w:rsidR="0090544B" w:rsidRDefault="009054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34329" w14:textId="4D74974A" w:rsidR="00B32474" w:rsidRPr="00A73A1E" w:rsidRDefault="00B32474">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0EFB1" w14:textId="77777777" w:rsidR="0090544B" w:rsidRDefault="00905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CD6"/>
    <w:multiLevelType w:val="multilevel"/>
    <w:tmpl w:val="A68819A0"/>
    <w:lvl w:ilvl="0">
      <w:start w:val="1"/>
      <w:numFmt w:val="decimal"/>
      <w:pStyle w:val="BBDOverskrift1"/>
      <w:lvlText w:val="%1."/>
      <w:lvlJc w:val="left"/>
      <w:pPr>
        <w:tabs>
          <w:tab w:val="num" w:pos="851"/>
        </w:tabs>
        <w:ind w:left="851" w:hanging="851"/>
      </w:pPr>
      <w:rPr>
        <w:rFonts w:hint="default"/>
      </w:rPr>
    </w:lvl>
    <w:lvl w:ilvl="1">
      <w:start w:val="1"/>
      <w:numFmt w:val="decimal"/>
      <w:pStyle w:val="BBDOverskrift2"/>
      <w:lvlText w:val="%1.%2"/>
      <w:lvlJc w:val="left"/>
      <w:pPr>
        <w:tabs>
          <w:tab w:val="num" w:pos="851"/>
        </w:tabs>
        <w:ind w:left="851" w:hanging="851"/>
      </w:pPr>
      <w:rPr>
        <w:rFonts w:hint="default"/>
      </w:rPr>
    </w:lvl>
    <w:lvl w:ilvl="2">
      <w:start w:val="1"/>
      <w:numFmt w:val="decimal"/>
      <w:pStyle w:val="BBDOverskrift3"/>
      <w:lvlText w:val="%1.%2.%3"/>
      <w:lvlJc w:val="left"/>
      <w:pPr>
        <w:tabs>
          <w:tab w:val="num" w:pos="851"/>
        </w:tabs>
        <w:ind w:left="851" w:hanging="851"/>
      </w:pPr>
      <w:rPr>
        <w:rFonts w:hint="default"/>
      </w:rPr>
    </w:lvl>
    <w:lvl w:ilvl="3">
      <w:start w:val="1"/>
      <w:numFmt w:val="decimal"/>
      <w:pStyle w:val="BBDOverskrift4"/>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43874DF"/>
    <w:multiLevelType w:val="hybridMultilevel"/>
    <w:tmpl w:val="B4129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972EB"/>
    <w:multiLevelType w:val="hybridMultilevel"/>
    <w:tmpl w:val="DDA81C4C"/>
    <w:lvl w:ilvl="0" w:tplc="0406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D45B3"/>
    <w:multiLevelType w:val="hybridMultilevel"/>
    <w:tmpl w:val="568EDAEE"/>
    <w:lvl w:ilvl="0" w:tplc="0ED68244">
      <w:start w:val="1"/>
      <w:numFmt w:val="decimal"/>
      <w:pStyle w:val="BBDNiveau5"/>
      <w:lvlText w:val="(%1)"/>
      <w:lvlJc w:val="left"/>
      <w:pPr>
        <w:tabs>
          <w:tab w:val="num" w:pos="851"/>
        </w:tabs>
        <w:ind w:left="851" w:firstLine="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1144070E"/>
    <w:multiLevelType w:val="hybridMultilevel"/>
    <w:tmpl w:val="89224360"/>
    <w:lvl w:ilvl="0" w:tplc="21F07F56">
      <w:numFmt w:val="bullet"/>
      <w:lvlText w:val=""/>
      <w:lvlJc w:val="left"/>
      <w:pPr>
        <w:ind w:left="933" w:hanging="360"/>
      </w:pPr>
      <w:rPr>
        <w:rFonts w:ascii="Symbol" w:eastAsia="Symbol" w:hAnsi="Symbol" w:cs="Symbol" w:hint="default"/>
        <w:w w:val="99"/>
        <w:sz w:val="20"/>
        <w:szCs w:val="20"/>
        <w:lang w:val="en-US" w:eastAsia="en-US" w:bidi="ar-SA"/>
      </w:rPr>
    </w:lvl>
    <w:lvl w:ilvl="1" w:tplc="85F482E8">
      <w:numFmt w:val="bullet"/>
      <w:lvlText w:val="•"/>
      <w:lvlJc w:val="left"/>
      <w:pPr>
        <w:ind w:left="1842" w:hanging="360"/>
      </w:pPr>
      <w:rPr>
        <w:rFonts w:hint="default"/>
        <w:lang w:val="en-US" w:eastAsia="en-US" w:bidi="ar-SA"/>
      </w:rPr>
    </w:lvl>
    <w:lvl w:ilvl="2" w:tplc="644628BA">
      <w:numFmt w:val="bullet"/>
      <w:lvlText w:val="•"/>
      <w:lvlJc w:val="left"/>
      <w:pPr>
        <w:ind w:left="2745" w:hanging="360"/>
      </w:pPr>
      <w:rPr>
        <w:rFonts w:hint="default"/>
        <w:lang w:val="en-US" w:eastAsia="en-US" w:bidi="ar-SA"/>
      </w:rPr>
    </w:lvl>
    <w:lvl w:ilvl="3" w:tplc="EB84BB9C">
      <w:numFmt w:val="bullet"/>
      <w:lvlText w:val="•"/>
      <w:lvlJc w:val="left"/>
      <w:pPr>
        <w:ind w:left="3647" w:hanging="360"/>
      </w:pPr>
      <w:rPr>
        <w:rFonts w:hint="default"/>
        <w:lang w:val="en-US" w:eastAsia="en-US" w:bidi="ar-SA"/>
      </w:rPr>
    </w:lvl>
    <w:lvl w:ilvl="4" w:tplc="CC3A5DD2">
      <w:numFmt w:val="bullet"/>
      <w:lvlText w:val="•"/>
      <w:lvlJc w:val="left"/>
      <w:pPr>
        <w:ind w:left="4550" w:hanging="360"/>
      </w:pPr>
      <w:rPr>
        <w:rFonts w:hint="default"/>
        <w:lang w:val="en-US" w:eastAsia="en-US" w:bidi="ar-SA"/>
      </w:rPr>
    </w:lvl>
    <w:lvl w:ilvl="5" w:tplc="A16A0DF6">
      <w:numFmt w:val="bullet"/>
      <w:lvlText w:val="•"/>
      <w:lvlJc w:val="left"/>
      <w:pPr>
        <w:ind w:left="5453" w:hanging="360"/>
      </w:pPr>
      <w:rPr>
        <w:rFonts w:hint="default"/>
        <w:lang w:val="en-US" w:eastAsia="en-US" w:bidi="ar-SA"/>
      </w:rPr>
    </w:lvl>
    <w:lvl w:ilvl="6" w:tplc="F4DE74C2">
      <w:numFmt w:val="bullet"/>
      <w:lvlText w:val="•"/>
      <w:lvlJc w:val="left"/>
      <w:pPr>
        <w:ind w:left="6355" w:hanging="360"/>
      </w:pPr>
      <w:rPr>
        <w:rFonts w:hint="default"/>
        <w:lang w:val="en-US" w:eastAsia="en-US" w:bidi="ar-SA"/>
      </w:rPr>
    </w:lvl>
    <w:lvl w:ilvl="7" w:tplc="BD9A6100">
      <w:numFmt w:val="bullet"/>
      <w:lvlText w:val="•"/>
      <w:lvlJc w:val="left"/>
      <w:pPr>
        <w:ind w:left="7258" w:hanging="360"/>
      </w:pPr>
      <w:rPr>
        <w:rFonts w:hint="default"/>
        <w:lang w:val="en-US" w:eastAsia="en-US" w:bidi="ar-SA"/>
      </w:rPr>
    </w:lvl>
    <w:lvl w:ilvl="8" w:tplc="B3B0F37A">
      <w:numFmt w:val="bullet"/>
      <w:lvlText w:val="•"/>
      <w:lvlJc w:val="left"/>
      <w:pPr>
        <w:ind w:left="8161" w:hanging="360"/>
      </w:pPr>
      <w:rPr>
        <w:rFonts w:hint="default"/>
        <w:lang w:val="en-US" w:eastAsia="en-US" w:bidi="ar-SA"/>
      </w:rPr>
    </w:lvl>
  </w:abstractNum>
  <w:abstractNum w:abstractNumId="5" w15:restartNumberingAfterBreak="0">
    <w:nsid w:val="162A0FE4"/>
    <w:multiLevelType w:val="multilevel"/>
    <w:tmpl w:val="BFAA7702"/>
    <w:lvl w:ilvl="0">
      <w:start w:val="1"/>
      <w:numFmt w:val="decimal"/>
      <w:lvlText w:val="%1."/>
      <w:lvlJc w:val="left"/>
      <w:pPr>
        <w:ind w:left="592" w:hanging="380"/>
      </w:pPr>
      <w:rPr>
        <w:rFonts w:ascii="Verdana" w:eastAsia="Verdana" w:hAnsi="Verdana" w:cs="Verdana" w:hint="default"/>
        <w:spacing w:val="-2"/>
        <w:w w:val="100"/>
        <w:sz w:val="28"/>
        <w:szCs w:val="28"/>
        <w:lang w:val="en-US" w:eastAsia="en-US" w:bidi="ar-SA"/>
      </w:rPr>
    </w:lvl>
    <w:lvl w:ilvl="1">
      <w:start w:val="1"/>
      <w:numFmt w:val="decimal"/>
      <w:lvlText w:val="%1.%2"/>
      <w:lvlJc w:val="left"/>
      <w:pPr>
        <w:ind w:left="773" w:hanging="562"/>
      </w:pPr>
      <w:rPr>
        <w:rFonts w:ascii="Verdana" w:eastAsia="Verdana" w:hAnsi="Verdana" w:cs="Verdana" w:hint="default"/>
        <w:spacing w:val="-1"/>
        <w:w w:val="100"/>
        <w:sz w:val="24"/>
        <w:szCs w:val="24"/>
        <w:lang w:val="en-US" w:eastAsia="en-US" w:bidi="ar-SA"/>
      </w:rPr>
    </w:lvl>
    <w:lvl w:ilvl="2">
      <w:start w:val="1"/>
      <w:numFmt w:val="decimal"/>
      <w:lvlText w:val="%3)"/>
      <w:lvlJc w:val="left"/>
      <w:pPr>
        <w:ind w:left="933" w:hanging="360"/>
      </w:pPr>
      <w:rPr>
        <w:rFonts w:ascii="Verdana" w:eastAsia="Verdana" w:hAnsi="Verdana" w:cs="Verdana" w:hint="default"/>
        <w:w w:val="99"/>
        <w:sz w:val="20"/>
        <w:szCs w:val="20"/>
        <w:lang w:val="en-US" w:eastAsia="en-US" w:bidi="ar-SA"/>
      </w:rPr>
    </w:lvl>
    <w:lvl w:ilvl="3">
      <w:numFmt w:val="bullet"/>
      <w:lvlText w:val="•"/>
      <w:lvlJc w:val="left"/>
      <w:pPr>
        <w:ind w:left="2068" w:hanging="360"/>
      </w:pPr>
      <w:rPr>
        <w:rFonts w:hint="default"/>
        <w:lang w:val="en-US" w:eastAsia="en-US" w:bidi="ar-SA"/>
      </w:rPr>
    </w:lvl>
    <w:lvl w:ilvl="4">
      <w:numFmt w:val="bullet"/>
      <w:lvlText w:val="•"/>
      <w:lvlJc w:val="left"/>
      <w:pPr>
        <w:ind w:left="3196" w:hanging="360"/>
      </w:pPr>
      <w:rPr>
        <w:rFonts w:hint="default"/>
        <w:lang w:val="en-US" w:eastAsia="en-US" w:bidi="ar-SA"/>
      </w:rPr>
    </w:lvl>
    <w:lvl w:ilvl="5">
      <w:numFmt w:val="bullet"/>
      <w:lvlText w:val="•"/>
      <w:lvlJc w:val="left"/>
      <w:pPr>
        <w:ind w:left="4324" w:hanging="360"/>
      </w:pPr>
      <w:rPr>
        <w:rFonts w:hint="default"/>
        <w:lang w:val="en-US" w:eastAsia="en-US" w:bidi="ar-SA"/>
      </w:rPr>
    </w:lvl>
    <w:lvl w:ilvl="6">
      <w:numFmt w:val="bullet"/>
      <w:lvlText w:val="•"/>
      <w:lvlJc w:val="left"/>
      <w:pPr>
        <w:ind w:left="5453" w:hanging="360"/>
      </w:pPr>
      <w:rPr>
        <w:rFonts w:hint="default"/>
        <w:lang w:val="en-US" w:eastAsia="en-US" w:bidi="ar-SA"/>
      </w:rPr>
    </w:lvl>
    <w:lvl w:ilvl="7">
      <w:numFmt w:val="bullet"/>
      <w:lvlText w:val="•"/>
      <w:lvlJc w:val="left"/>
      <w:pPr>
        <w:ind w:left="6581" w:hanging="360"/>
      </w:pPr>
      <w:rPr>
        <w:rFonts w:hint="default"/>
        <w:lang w:val="en-US" w:eastAsia="en-US" w:bidi="ar-SA"/>
      </w:rPr>
    </w:lvl>
    <w:lvl w:ilvl="8">
      <w:numFmt w:val="bullet"/>
      <w:lvlText w:val="•"/>
      <w:lvlJc w:val="left"/>
      <w:pPr>
        <w:ind w:left="7709" w:hanging="360"/>
      </w:pPr>
      <w:rPr>
        <w:rFonts w:hint="default"/>
        <w:lang w:val="en-US" w:eastAsia="en-US" w:bidi="ar-SA"/>
      </w:rPr>
    </w:lvl>
  </w:abstractNum>
  <w:abstractNum w:abstractNumId="6" w15:restartNumberingAfterBreak="0">
    <w:nsid w:val="16963FC6"/>
    <w:multiLevelType w:val="hybridMultilevel"/>
    <w:tmpl w:val="69E84606"/>
    <w:lvl w:ilvl="0" w:tplc="D17E50AC">
      <w:start w:val="1"/>
      <w:numFmt w:val="bullet"/>
      <w:pStyle w:val="Punkttegn"/>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236B0B5B"/>
    <w:multiLevelType w:val="hybridMultilevel"/>
    <w:tmpl w:val="74FC4B8C"/>
    <w:lvl w:ilvl="0" w:tplc="0406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FA31B1"/>
    <w:multiLevelType w:val="hybridMultilevel"/>
    <w:tmpl w:val="2A2AE932"/>
    <w:lvl w:ilvl="0" w:tplc="B0F421C0">
      <w:start w:val="1"/>
      <w:numFmt w:val="lowerLetter"/>
      <w:lvlText w:val="%1)"/>
      <w:lvlJc w:val="left"/>
      <w:pPr>
        <w:ind w:left="933" w:hanging="360"/>
      </w:pPr>
      <w:rPr>
        <w:rFonts w:ascii="Verdana" w:eastAsia="Verdana" w:hAnsi="Verdana" w:cs="Verdana" w:hint="default"/>
        <w:w w:val="99"/>
        <w:sz w:val="20"/>
        <w:szCs w:val="20"/>
        <w:lang w:val="en-US" w:eastAsia="en-US" w:bidi="ar-SA"/>
      </w:rPr>
    </w:lvl>
    <w:lvl w:ilvl="1" w:tplc="4646413E">
      <w:numFmt w:val="bullet"/>
      <w:lvlText w:val="•"/>
      <w:lvlJc w:val="left"/>
      <w:pPr>
        <w:ind w:left="1842" w:hanging="360"/>
      </w:pPr>
      <w:rPr>
        <w:rFonts w:hint="default"/>
        <w:lang w:val="en-US" w:eastAsia="en-US" w:bidi="ar-SA"/>
      </w:rPr>
    </w:lvl>
    <w:lvl w:ilvl="2" w:tplc="3D262AE4">
      <w:numFmt w:val="bullet"/>
      <w:lvlText w:val="•"/>
      <w:lvlJc w:val="left"/>
      <w:pPr>
        <w:ind w:left="2745" w:hanging="360"/>
      </w:pPr>
      <w:rPr>
        <w:rFonts w:hint="default"/>
        <w:lang w:val="en-US" w:eastAsia="en-US" w:bidi="ar-SA"/>
      </w:rPr>
    </w:lvl>
    <w:lvl w:ilvl="3" w:tplc="CA384E6C">
      <w:numFmt w:val="bullet"/>
      <w:lvlText w:val="•"/>
      <w:lvlJc w:val="left"/>
      <w:pPr>
        <w:ind w:left="3647" w:hanging="360"/>
      </w:pPr>
      <w:rPr>
        <w:rFonts w:hint="default"/>
        <w:lang w:val="en-US" w:eastAsia="en-US" w:bidi="ar-SA"/>
      </w:rPr>
    </w:lvl>
    <w:lvl w:ilvl="4" w:tplc="D7345E82">
      <w:numFmt w:val="bullet"/>
      <w:lvlText w:val="•"/>
      <w:lvlJc w:val="left"/>
      <w:pPr>
        <w:ind w:left="4550" w:hanging="360"/>
      </w:pPr>
      <w:rPr>
        <w:rFonts w:hint="default"/>
        <w:lang w:val="en-US" w:eastAsia="en-US" w:bidi="ar-SA"/>
      </w:rPr>
    </w:lvl>
    <w:lvl w:ilvl="5" w:tplc="19C869AA">
      <w:numFmt w:val="bullet"/>
      <w:lvlText w:val="•"/>
      <w:lvlJc w:val="left"/>
      <w:pPr>
        <w:ind w:left="5453" w:hanging="360"/>
      </w:pPr>
      <w:rPr>
        <w:rFonts w:hint="default"/>
        <w:lang w:val="en-US" w:eastAsia="en-US" w:bidi="ar-SA"/>
      </w:rPr>
    </w:lvl>
    <w:lvl w:ilvl="6" w:tplc="F6E8ED68">
      <w:numFmt w:val="bullet"/>
      <w:lvlText w:val="•"/>
      <w:lvlJc w:val="left"/>
      <w:pPr>
        <w:ind w:left="6355" w:hanging="360"/>
      </w:pPr>
      <w:rPr>
        <w:rFonts w:hint="default"/>
        <w:lang w:val="en-US" w:eastAsia="en-US" w:bidi="ar-SA"/>
      </w:rPr>
    </w:lvl>
    <w:lvl w:ilvl="7" w:tplc="3B06C02A">
      <w:numFmt w:val="bullet"/>
      <w:lvlText w:val="•"/>
      <w:lvlJc w:val="left"/>
      <w:pPr>
        <w:ind w:left="7258" w:hanging="360"/>
      </w:pPr>
      <w:rPr>
        <w:rFonts w:hint="default"/>
        <w:lang w:val="en-US" w:eastAsia="en-US" w:bidi="ar-SA"/>
      </w:rPr>
    </w:lvl>
    <w:lvl w:ilvl="8" w:tplc="95AC8D1E">
      <w:numFmt w:val="bullet"/>
      <w:lvlText w:val="•"/>
      <w:lvlJc w:val="left"/>
      <w:pPr>
        <w:ind w:left="8161" w:hanging="360"/>
      </w:pPr>
      <w:rPr>
        <w:rFonts w:hint="default"/>
        <w:lang w:val="en-US" w:eastAsia="en-US" w:bidi="ar-SA"/>
      </w:rPr>
    </w:lvl>
  </w:abstractNum>
  <w:abstractNum w:abstractNumId="9" w15:restartNumberingAfterBreak="0">
    <w:nsid w:val="2F7D185E"/>
    <w:multiLevelType w:val="hybridMultilevel"/>
    <w:tmpl w:val="CF2A0DF8"/>
    <w:lvl w:ilvl="0" w:tplc="B55E7E68">
      <w:start w:val="1"/>
      <w:numFmt w:val="bullet"/>
      <w:pStyle w:val="BB-Bullet"/>
      <w:lvlText w:val=""/>
      <w:lvlJc w:val="left"/>
      <w:pPr>
        <w:tabs>
          <w:tab w:val="num" w:pos="425"/>
        </w:tabs>
        <w:ind w:left="425" w:hanging="425"/>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3E6763"/>
    <w:multiLevelType w:val="hybridMultilevel"/>
    <w:tmpl w:val="35B609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C0F5C45"/>
    <w:multiLevelType w:val="hybridMultilevel"/>
    <w:tmpl w:val="0166E450"/>
    <w:lvl w:ilvl="0" w:tplc="0406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FB1722"/>
    <w:multiLevelType w:val="multilevel"/>
    <w:tmpl w:val="52EA7304"/>
    <w:lvl w:ilvl="0">
      <w:start w:val="1"/>
      <w:numFmt w:val="decimal"/>
      <w:pStyle w:val="BBDParagraf1"/>
      <w:lvlText w:val="§ %1."/>
      <w:lvlJc w:val="left"/>
      <w:pPr>
        <w:tabs>
          <w:tab w:val="num" w:pos="851"/>
        </w:tabs>
        <w:ind w:left="851" w:hanging="851"/>
      </w:pPr>
      <w:rPr>
        <w:rFonts w:hint="default"/>
      </w:rPr>
    </w:lvl>
    <w:lvl w:ilvl="1">
      <w:start w:val="1"/>
      <w:numFmt w:val="decimal"/>
      <w:pStyle w:val="BBDParagraf2"/>
      <w:lvlText w:val="%1.%2"/>
      <w:lvlJc w:val="left"/>
      <w:pPr>
        <w:tabs>
          <w:tab w:val="num" w:pos="851"/>
        </w:tabs>
        <w:ind w:left="851" w:hanging="851"/>
      </w:pPr>
      <w:rPr>
        <w:rFonts w:hint="default"/>
      </w:rPr>
    </w:lvl>
    <w:lvl w:ilvl="2">
      <w:start w:val="1"/>
      <w:numFmt w:val="decimal"/>
      <w:pStyle w:val="BBDParagraf3"/>
      <w:lvlText w:val="%1.%2.%3"/>
      <w:lvlJc w:val="left"/>
      <w:pPr>
        <w:tabs>
          <w:tab w:val="num" w:pos="851"/>
        </w:tabs>
        <w:ind w:left="851" w:hanging="851"/>
      </w:pPr>
      <w:rPr>
        <w:rFonts w:hint="default"/>
      </w:rPr>
    </w:lvl>
    <w:lvl w:ilvl="3">
      <w:start w:val="1"/>
      <w:numFmt w:val="decimal"/>
      <w:pStyle w:val="BBDParagraf4"/>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3" w15:restartNumberingAfterBreak="0">
    <w:nsid w:val="44220ABC"/>
    <w:multiLevelType w:val="hybridMultilevel"/>
    <w:tmpl w:val="16D09F2C"/>
    <w:lvl w:ilvl="0" w:tplc="0406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2A3DF6"/>
    <w:multiLevelType w:val="multilevel"/>
    <w:tmpl w:val="2EB8D00A"/>
    <w:lvl w:ilvl="0">
      <w:start w:val="1"/>
      <w:numFmt w:val="upperRoman"/>
      <w:pStyle w:val="Kapitel"/>
      <w:lvlText w:val="Part %1"/>
      <w:lvlJc w:val="left"/>
      <w:pPr>
        <w:tabs>
          <w:tab w:val="num" w:pos="1247"/>
        </w:tabs>
        <w:ind w:left="1247" w:hanging="1247"/>
      </w:pPr>
      <w:rPr>
        <w:rFonts w:ascii="Open Sans" w:hAnsi="Open Sans"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DA03A90"/>
    <w:multiLevelType w:val="hybridMultilevel"/>
    <w:tmpl w:val="E2A0CE3A"/>
    <w:lvl w:ilvl="0" w:tplc="0406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92522D"/>
    <w:multiLevelType w:val="hybridMultilevel"/>
    <w:tmpl w:val="B56C84F6"/>
    <w:lvl w:ilvl="0" w:tplc="37763796">
      <w:start w:val="1"/>
      <w:numFmt w:val="decimal"/>
      <w:pStyle w:val="Heading1"/>
      <w:lvlText w:val="%1."/>
      <w:lvlJc w:val="left"/>
      <w:pPr>
        <w:ind w:left="720" w:hanging="720"/>
      </w:pPr>
      <w:rPr>
        <w:rFonts w:hint="default"/>
      </w:rPr>
    </w:lvl>
    <w:lvl w:ilvl="1" w:tplc="64380CD6">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15:restartNumberingAfterBreak="0">
    <w:nsid w:val="55A97EA4"/>
    <w:multiLevelType w:val="multilevel"/>
    <w:tmpl w:val="730AB6AC"/>
    <w:lvl w:ilvl="0">
      <w:start w:val="1"/>
      <w:numFmt w:val="upperRoman"/>
      <w:lvlText w:val="Article %1."/>
      <w:lvlJc w:val="left"/>
      <w:pPr>
        <w:ind w:left="0" w:firstLine="0"/>
      </w:pPr>
      <w:rPr>
        <w:lang w:val="en-US"/>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643B6B8F"/>
    <w:multiLevelType w:val="hybridMultilevel"/>
    <w:tmpl w:val="38AA2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573FD0"/>
    <w:multiLevelType w:val="hybridMultilevel"/>
    <w:tmpl w:val="AD74CAB0"/>
    <w:lvl w:ilvl="0" w:tplc="37C60DA6">
      <w:start w:val="1"/>
      <w:numFmt w:val="lowerLetter"/>
      <w:lvlText w:val="%1)"/>
      <w:lvlJc w:val="left"/>
      <w:pPr>
        <w:ind w:left="933" w:hanging="360"/>
      </w:pPr>
      <w:rPr>
        <w:rFonts w:ascii="Verdana" w:eastAsia="Verdana" w:hAnsi="Verdana" w:cs="Verdana" w:hint="default"/>
        <w:w w:val="99"/>
        <w:sz w:val="20"/>
        <w:szCs w:val="20"/>
        <w:lang w:val="en-US" w:eastAsia="en-US" w:bidi="ar-SA"/>
      </w:rPr>
    </w:lvl>
    <w:lvl w:ilvl="1" w:tplc="EA346420">
      <w:numFmt w:val="bullet"/>
      <w:lvlText w:val="•"/>
      <w:lvlJc w:val="left"/>
      <w:pPr>
        <w:ind w:left="1842" w:hanging="360"/>
      </w:pPr>
      <w:rPr>
        <w:rFonts w:hint="default"/>
        <w:lang w:val="en-US" w:eastAsia="en-US" w:bidi="ar-SA"/>
      </w:rPr>
    </w:lvl>
    <w:lvl w:ilvl="2" w:tplc="7D246804">
      <w:numFmt w:val="bullet"/>
      <w:lvlText w:val="•"/>
      <w:lvlJc w:val="left"/>
      <w:pPr>
        <w:ind w:left="2745" w:hanging="360"/>
      </w:pPr>
      <w:rPr>
        <w:rFonts w:hint="default"/>
        <w:lang w:val="en-US" w:eastAsia="en-US" w:bidi="ar-SA"/>
      </w:rPr>
    </w:lvl>
    <w:lvl w:ilvl="3" w:tplc="CED44436">
      <w:numFmt w:val="bullet"/>
      <w:lvlText w:val="•"/>
      <w:lvlJc w:val="left"/>
      <w:pPr>
        <w:ind w:left="3647" w:hanging="360"/>
      </w:pPr>
      <w:rPr>
        <w:rFonts w:hint="default"/>
        <w:lang w:val="en-US" w:eastAsia="en-US" w:bidi="ar-SA"/>
      </w:rPr>
    </w:lvl>
    <w:lvl w:ilvl="4" w:tplc="1D18A538">
      <w:numFmt w:val="bullet"/>
      <w:lvlText w:val="•"/>
      <w:lvlJc w:val="left"/>
      <w:pPr>
        <w:ind w:left="4550" w:hanging="360"/>
      </w:pPr>
      <w:rPr>
        <w:rFonts w:hint="default"/>
        <w:lang w:val="en-US" w:eastAsia="en-US" w:bidi="ar-SA"/>
      </w:rPr>
    </w:lvl>
    <w:lvl w:ilvl="5" w:tplc="FD4ABB8E">
      <w:numFmt w:val="bullet"/>
      <w:lvlText w:val="•"/>
      <w:lvlJc w:val="left"/>
      <w:pPr>
        <w:ind w:left="5453" w:hanging="360"/>
      </w:pPr>
      <w:rPr>
        <w:rFonts w:hint="default"/>
        <w:lang w:val="en-US" w:eastAsia="en-US" w:bidi="ar-SA"/>
      </w:rPr>
    </w:lvl>
    <w:lvl w:ilvl="6" w:tplc="EB98BF5C">
      <w:numFmt w:val="bullet"/>
      <w:lvlText w:val="•"/>
      <w:lvlJc w:val="left"/>
      <w:pPr>
        <w:ind w:left="6355" w:hanging="360"/>
      </w:pPr>
      <w:rPr>
        <w:rFonts w:hint="default"/>
        <w:lang w:val="en-US" w:eastAsia="en-US" w:bidi="ar-SA"/>
      </w:rPr>
    </w:lvl>
    <w:lvl w:ilvl="7" w:tplc="C78CF0CE">
      <w:numFmt w:val="bullet"/>
      <w:lvlText w:val="•"/>
      <w:lvlJc w:val="left"/>
      <w:pPr>
        <w:ind w:left="7258" w:hanging="360"/>
      </w:pPr>
      <w:rPr>
        <w:rFonts w:hint="default"/>
        <w:lang w:val="en-US" w:eastAsia="en-US" w:bidi="ar-SA"/>
      </w:rPr>
    </w:lvl>
    <w:lvl w:ilvl="8" w:tplc="C2AA70B6">
      <w:numFmt w:val="bullet"/>
      <w:lvlText w:val="•"/>
      <w:lvlJc w:val="left"/>
      <w:pPr>
        <w:ind w:left="8161" w:hanging="360"/>
      </w:pPr>
      <w:rPr>
        <w:rFonts w:hint="default"/>
        <w:lang w:val="en-US" w:eastAsia="en-US" w:bidi="ar-SA"/>
      </w:rPr>
    </w:lvl>
  </w:abstractNum>
  <w:abstractNum w:abstractNumId="20" w15:restartNumberingAfterBreak="0">
    <w:nsid w:val="746B094D"/>
    <w:multiLevelType w:val="hybridMultilevel"/>
    <w:tmpl w:val="24E61308"/>
    <w:lvl w:ilvl="0" w:tplc="5FDE30AE">
      <w:start w:val="1"/>
      <w:numFmt w:val="lowerLetter"/>
      <w:lvlText w:val="%1)"/>
      <w:lvlJc w:val="left"/>
      <w:pPr>
        <w:ind w:left="933" w:hanging="360"/>
      </w:pPr>
      <w:rPr>
        <w:rFonts w:ascii="Verdana" w:eastAsia="Verdana" w:hAnsi="Verdana" w:cs="Verdana" w:hint="default"/>
        <w:w w:val="99"/>
        <w:sz w:val="20"/>
        <w:szCs w:val="20"/>
        <w:lang w:val="en-US" w:eastAsia="en-US" w:bidi="ar-SA"/>
      </w:rPr>
    </w:lvl>
    <w:lvl w:ilvl="1" w:tplc="C86457DE">
      <w:numFmt w:val="bullet"/>
      <w:lvlText w:val="•"/>
      <w:lvlJc w:val="left"/>
      <w:pPr>
        <w:ind w:left="1842" w:hanging="360"/>
      </w:pPr>
      <w:rPr>
        <w:rFonts w:hint="default"/>
        <w:lang w:val="en-US" w:eastAsia="en-US" w:bidi="ar-SA"/>
      </w:rPr>
    </w:lvl>
    <w:lvl w:ilvl="2" w:tplc="58807BB4">
      <w:numFmt w:val="bullet"/>
      <w:lvlText w:val="•"/>
      <w:lvlJc w:val="left"/>
      <w:pPr>
        <w:ind w:left="2745" w:hanging="360"/>
      </w:pPr>
      <w:rPr>
        <w:rFonts w:hint="default"/>
        <w:lang w:val="en-US" w:eastAsia="en-US" w:bidi="ar-SA"/>
      </w:rPr>
    </w:lvl>
    <w:lvl w:ilvl="3" w:tplc="2BEAFDCC">
      <w:numFmt w:val="bullet"/>
      <w:lvlText w:val="•"/>
      <w:lvlJc w:val="left"/>
      <w:pPr>
        <w:ind w:left="3647" w:hanging="360"/>
      </w:pPr>
      <w:rPr>
        <w:rFonts w:hint="default"/>
        <w:lang w:val="en-US" w:eastAsia="en-US" w:bidi="ar-SA"/>
      </w:rPr>
    </w:lvl>
    <w:lvl w:ilvl="4" w:tplc="0E869440">
      <w:numFmt w:val="bullet"/>
      <w:lvlText w:val="•"/>
      <w:lvlJc w:val="left"/>
      <w:pPr>
        <w:ind w:left="4550" w:hanging="360"/>
      </w:pPr>
      <w:rPr>
        <w:rFonts w:hint="default"/>
        <w:lang w:val="en-US" w:eastAsia="en-US" w:bidi="ar-SA"/>
      </w:rPr>
    </w:lvl>
    <w:lvl w:ilvl="5" w:tplc="C4884696">
      <w:numFmt w:val="bullet"/>
      <w:lvlText w:val="•"/>
      <w:lvlJc w:val="left"/>
      <w:pPr>
        <w:ind w:left="5453" w:hanging="360"/>
      </w:pPr>
      <w:rPr>
        <w:rFonts w:hint="default"/>
        <w:lang w:val="en-US" w:eastAsia="en-US" w:bidi="ar-SA"/>
      </w:rPr>
    </w:lvl>
    <w:lvl w:ilvl="6" w:tplc="42F08480">
      <w:numFmt w:val="bullet"/>
      <w:lvlText w:val="•"/>
      <w:lvlJc w:val="left"/>
      <w:pPr>
        <w:ind w:left="6355" w:hanging="360"/>
      </w:pPr>
      <w:rPr>
        <w:rFonts w:hint="default"/>
        <w:lang w:val="en-US" w:eastAsia="en-US" w:bidi="ar-SA"/>
      </w:rPr>
    </w:lvl>
    <w:lvl w:ilvl="7" w:tplc="839EDDD8">
      <w:numFmt w:val="bullet"/>
      <w:lvlText w:val="•"/>
      <w:lvlJc w:val="left"/>
      <w:pPr>
        <w:ind w:left="7258" w:hanging="360"/>
      </w:pPr>
      <w:rPr>
        <w:rFonts w:hint="default"/>
        <w:lang w:val="en-US" w:eastAsia="en-US" w:bidi="ar-SA"/>
      </w:rPr>
    </w:lvl>
    <w:lvl w:ilvl="8" w:tplc="378A3246">
      <w:numFmt w:val="bullet"/>
      <w:lvlText w:val="•"/>
      <w:lvlJc w:val="left"/>
      <w:pPr>
        <w:ind w:left="8161" w:hanging="360"/>
      </w:pPr>
      <w:rPr>
        <w:rFonts w:hint="default"/>
        <w:lang w:val="en-US" w:eastAsia="en-US" w:bidi="ar-SA"/>
      </w:rPr>
    </w:lvl>
  </w:abstractNum>
  <w:abstractNum w:abstractNumId="21" w15:restartNumberingAfterBreak="0">
    <w:nsid w:val="7A6A0B8A"/>
    <w:multiLevelType w:val="hybridMultilevel"/>
    <w:tmpl w:val="FDC637BC"/>
    <w:lvl w:ilvl="0" w:tplc="9314F2BA">
      <w:start w:val="1"/>
      <w:numFmt w:val="decimal"/>
      <w:pStyle w:val="BB-Tal"/>
      <w:lvlText w:val="%1."/>
      <w:lvlJc w:val="left"/>
      <w:pPr>
        <w:tabs>
          <w:tab w:val="num" w:pos="425"/>
        </w:tabs>
        <w:ind w:left="425" w:hanging="425"/>
      </w:pPr>
      <w:rPr>
        <w:rFonts w:hint="default"/>
      </w:rPr>
    </w:lvl>
    <w:lvl w:ilvl="1" w:tplc="7D824A90">
      <w:start w:val="1"/>
      <w:numFmt w:val="bullet"/>
      <w:lvlText w:val=""/>
      <w:lvlJc w:val="left"/>
      <w:pPr>
        <w:tabs>
          <w:tab w:val="num" w:pos="1080"/>
        </w:tabs>
        <w:ind w:left="1080" w:firstLine="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1A2869"/>
    <w:multiLevelType w:val="hybridMultilevel"/>
    <w:tmpl w:val="141833CC"/>
    <w:lvl w:ilvl="0" w:tplc="AB72C962">
      <w:start w:val="1"/>
      <w:numFmt w:val="lowerLetter"/>
      <w:lvlText w:val="%1)"/>
      <w:lvlJc w:val="left"/>
      <w:pPr>
        <w:ind w:left="933" w:hanging="360"/>
      </w:pPr>
      <w:rPr>
        <w:rFonts w:ascii="Verdana" w:eastAsia="Verdana" w:hAnsi="Verdana" w:cs="Verdana" w:hint="default"/>
        <w:w w:val="99"/>
        <w:sz w:val="20"/>
        <w:szCs w:val="20"/>
        <w:lang w:val="en-US" w:eastAsia="en-US" w:bidi="ar-SA"/>
      </w:rPr>
    </w:lvl>
    <w:lvl w:ilvl="1" w:tplc="6798AEAE">
      <w:numFmt w:val="bullet"/>
      <w:lvlText w:val="•"/>
      <w:lvlJc w:val="left"/>
      <w:pPr>
        <w:ind w:left="1842" w:hanging="360"/>
      </w:pPr>
      <w:rPr>
        <w:rFonts w:hint="default"/>
        <w:lang w:val="en-US" w:eastAsia="en-US" w:bidi="ar-SA"/>
      </w:rPr>
    </w:lvl>
    <w:lvl w:ilvl="2" w:tplc="E0A6FB74">
      <w:numFmt w:val="bullet"/>
      <w:lvlText w:val="•"/>
      <w:lvlJc w:val="left"/>
      <w:pPr>
        <w:ind w:left="2745" w:hanging="360"/>
      </w:pPr>
      <w:rPr>
        <w:rFonts w:hint="default"/>
        <w:lang w:val="en-US" w:eastAsia="en-US" w:bidi="ar-SA"/>
      </w:rPr>
    </w:lvl>
    <w:lvl w:ilvl="3" w:tplc="22DC9968">
      <w:numFmt w:val="bullet"/>
      <w:lvlText w:val="•"/>
      <w:lvlJc w:val="left"/>
      <w:pPr>
        <w:ind w:left="3647" w:hanging="360"/>
      </w:pPr>
      <w:rPr>
        <w:rFonts w:hint="default"/>
        <w:lang w:val="en-US" w:eastAsia="en-US" w:bidi="ar-SA"/>
      </w:rPr>
    </w:lvl>
    <w:lvl w:ilvl="4" w:tplc="ABAC959E">
      <w:numFmt w:val="bullet"/>
      <w:lvlText w:val="•"/>
      <w:lvlJc w:val="left"/>
      <w:pPr>
        <w:ind w:left="4550" w:hanging="360"/>
      </w:pPr>
      <w:rPr>
        <w:rFonts w:hint="default"/>
        <w:lang w:val="en-US" w:eastAsia="en-US" w:bidi="ar-SA"/>
      </w:rPr>
    </w:lvl>
    <w:lvl w:ilvl="5" w:tplc="7A9ACE9E">
      <w:numFmt w:val="bullet"/>
      <w:lvlText w:val="•"/>
      <w:lvlJc w:val="left"/>
      <w:pPr>
        <w:ind w:left="5453" w:hanging="360"/>
      </w:pPr>
      <w:rPr>
        <w:rFonts w:hint="default"/>
        <w:lang w:val="en-US" w:eastAsia="en-US" w:bidi="ar-SA"/>
      </w:rPr>
    </w:lvl>
    <w:lvl w:ilvl="6" w:tplc="049C0F08">
      <w:numFmt w:val="bullet"/>
      <w:lvlText w:val="•"/>
      <w:lvlJc w:val="left"/>
      <w:pPr>
        <w:ind w:left="6355" w:hanging="360"/>
      </w:pPr>
      <w:rPr>
        <w:rFonts w:hint="default"/>
        <w:lang w:val="en-US" w:eastAsia="en-US" w:bidi="ar-SA"/>
      </w:rPr>
    </w:lvl>
    <w:lvl w:ilvl="7" w:tplc="22D2369A">
      <w:numFmt w:val="bullet"/>
      <w:lvlText w:val="•"/>
      <w:lvlJc w:val="left"/>
      <w:pPr>
        <w:ind w:left="7258" w:hanging="360"/>
      </w:pPr>
      <w:rPr>
        <w:rFonts w:hint="default"/>
        <w:lang w:val="en-US" w:eastAsia="en-US" w:bidi="ar-SA"/>
      </w:rPr>
    </w:lvl>
    <w:lvl w:ilvl="8" w:tplc="3DB48D5E">
      <w:numFmt w:val="bullet"/>
      <w:lvlText w:val="•"/>
      <w:lvlJc w:val="left"/>
      <w:pPr>
        <w:ind w:left="8161" w:hanging="360"/>
      </w:pPr>
      <w:rPr>
        <w:rFonts w:hint="default"/>
        <w:lang w:val="en-US" w:eastAsia="en-US" w:bidi="ar-SA"/>
      </w:rPr>
    </w:lvl>
  </w:abstractNum>
  <w:abstractNum w:abstractNumId="23" w15:restartNumberingAfterBreak="0">
    <w:nsid w:val="7EC93C26"/>
    <w:multiLevelType w:val="multilevel"/>
    <w:tmpl w:val="C10A3AF0"/>
    <w:lvl w:ilvl="0">
      <w:start w:val="1"/>
      <w:numFmt w:val="decimal"/>
      <w:lvlText w:val="%1."/>
      <w:lvlJc w:val="left"/>
      <w:pPr>
        <w:ind w:left="571" w:hanging="360"/>
      </w:pPr>
      <w:rPr>
        <w:rFonts w:hint="default"/>
      </w:rPr>
    </w:lvl>
    <w:lvl w:ilvl="1">
      <w:start w:val="2"/>
      <w:numFmt w:val="decimal"/>
      <w:isLgl/>
      <w:lvlText w:val="%1.%2"/>
      <w:lvlJc w:val="left"/>
      <w:pPr>
        <w:ind w:left="931" w:hanging="720"/>
      </w:pPr>
      <w:rPr>
        <w:rFonts w:hint="default"/>
      </w:rPr>
    </w:lvl>
    <w:lvl w:ilvl="2">
      <w:start w:val="1"/>
      <w:numFmt w:val="decimal"/>
      <w:isLgl/>
      <w:lvlText w:val="%1.%2.%3"/>
      <w:lvlJc w:val="left"/>
      <w:pPr>
        <w:ind w:left="931" w:hanging="720"/>
      </w:pPr>
      <w:rPr>
        <w:rFonts w:hint="default"/>
      </w:rPr>
    </w:lvl>
    <w:lvl w:ilvl="3">
      <w:start w:val="1"/>
      <w:numFmt w:val="decimal"/>
      <w:isLgl/>
      <w:lvlText w:val="%1.%2.%3.%4"/>
      <w:lvlJc w:val="left"/>
      <w:pPr>
        <w:ind w:left="1291" w:hanging="1080"/>
      </w:pPr>
      <w:rPr>
        <w:rFonts w:hint="default"/>
      </w:rPr>
    </w:lvl>
    <w:lvl w:ilvl="4">
      <w:start w:val="1"/>
      <w:numFmt w:val="decimal"/>
      <w:isLgl/>
      <w:lvlText w:val="%1.%2.%3.%4.%5"/>
      <w:lvlJc w:val="left"/>
      <w:pPr>
        <w:ind w:left="1651" w:hanging="1440"/>
      </w:pPr>
      <w:rPr>
        <w:rFonts w:hint="default"/>
      </w:rPr>
    </w:lvl>
    <w:lvl w:ilvl="5">
      <w:start w:val="1"/>
      <w:numFmt w:val="decimal"/>
      <w:isLgl/>
      <w:lvlText w:val="%1.%2.%3.%4.%5.%6"/>
      <w:lvlJc w:val="left"/>
      <w:pPr>
        <w:ind w:left="1651" w:hanging="1440"/>
      </w:pPr>
      <w:rPr>
        <w:rFonts w:hint="default"/>
      </w:rPr>
    </w:lvl>
    <w:lvl w:ilvl="6">
      <w:start w:val="1"/>
      <w:numFmt w:val="decimal"/>
      <w:isLgl/>
      <w:lvlText w:val="%1.%2.%3.%4.%5.%6.%7"/>
      <w:lvlJc w:val="left"/>
      <w:pPr>
        <w:ind w:left="2011" w:hanging="1800"/>
      </w:pPr>
      <w:rPr>
        <w:rFonts w:hint="default"/>
      </w:rPr>
    </w:lvl>
    <w:lvl w:ilvl="7">
      <w:start w:val="1"/>
      <w:numFmt w:val="decimal"/>
      <w:isLgl/>
      <w:lvlText w:val="%1.%2.%3.%4.%5.%6.%7.%8"/>
      <w:lvlJc w:val="left"/>
      <w:pPr>
        <w:ind w:left="2371" w:hanging="2160"/>
      </w:pPr>
      <w:rPr>
        <w:rFonts w:hint="default"/>
      </w:rPr>
    </w:lvl>
    <w:lvl w:ilvl="8">
      <w:start w:val="1"/>
      <w:numFmt w:val="decimal"/>
      <w:isLgl/>
      <w:lvlText w:val="%1.%2.%3.%4.%5.%6.%7.%8.%9"/>
      <w:lvlJc w:val="left"/>
      <w:pPr>
        <w:ind w:left="2371" w:hanging="2160"/>
      </w:pPr>
      <w:rPr>
        <w:rFonts w:hint="default"/>
      </w:rPr>
    </w:lvl>
  </w:abstractNum>
  <w:num w:numId="1">
    <w:abstractNumId w:val="17"/>
  </w:num>
  <w:num w:numId="2">
    <w:abstractNumId w:val="14"/>
  </w:num>
  <w:num w:numId="3">
    <w:abstractNumId w:val="0"/>
  </w:num>
  <w:num w:numId="4">
    <w:abstractNumId w:val="12"/>
  </w:num>
  <w:num w:numId="5">
    <w:abstractNumId w:val="21"/>
  </w:num>
  <w:num w:numId="6">
    <w:abstractNumId w:val="9"/>
  </w:num>
  <w:num w:numId="7">
    <w:abstractNumId w:val="3"/>
  </w:num>
  <w:num w:numId="8">
    <w:abstractNumId w:val="6"/>
  </w:num>
  <w:num w:numId="9">
    <w:abstractNumId w:val="16"/>
  </w:num>
  <w:num w:numId="10">
    <w:abstractNumId w:val="13"/>
  </w:num>
  <w:num w:numId="11">
    <w:abstractNumId w:val="2"/>
  </w:num>
  <w:num w:numId="12">
    <w:abstractNumId w:val="11"/>
  </w:num>
  <w:num w:numId="13">
    <w:abstractNumId w:val="7"/>
  </w:num>
  <w:num w:numId="14">
    <w:abstractNumId w:val="15"/>
  </w:num>
  <w:num w:numId="15">
    <w:abstractNumId w:val="10"/>
  </w:num>
  <w:num w:numId="16">
    <w:abstractNumId w:val="22"/>
  </w:num>
  <w:num w:numId="17">
    <w:abstractNumId w:val="8"/>
  </w:num>
  <w:num w:numId="18">
    <w:abstractNumId w:val="19"/>
  </w:num>
  <w:num w:numId="19">
    <w:abstractNumId w:val="20"/>
  </w:num>
  <w:num w:numId="20">
    <w:abstractNumId w:val="4"/>
  </w:num>
  <w:num w:numId="21">
    <w:abstractNumId w:val="5"/>
  </w:num>
  <w:num w:numId="22">
    <w:abstractNumId w:val="23"/>
  </w:num>
  <w:num w:numId="23">
    <w:abstractNumId w:val="18"/>
  </w:num>
  <w:num w:numId="2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activeWritingStyle w:appName="MSWord" w:lang="da-DK" w:vendorID="64" w:dllVersion="131078" w:nlCheck="1" w:checkStyle="0"/>
  <w:activeWritingStyle w:appName="MSWord" w:lang="en-GB" w:vendorID="64" w:dllVersion="131078" w:nlCheck="1" w:checkStyle="0"/>
  <w:activeWritingStyle w:appName="MSWord" w:lang="en-US" w:vendorID="64" w:dllVersion="131078" w:nlCheck="1" w:checkStyle="0"/>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U0MDU0szQxNTOzMDdS0lEKTi0uzszPAykwNK4FAO7JwlktAAAA"/>
    <w:docVar w:name="TMS_Template_ID" w:val="0"/>
  </w:docVars>
  <w:rsids>
    <w:rsidRoot w:val="006375BA"/>
    <w:rsid w:val="000010D6"/>
    <w:rsid w:val="00002EAF"/>
    <w:rsid w:val="0000330D"/>
    <w:rsid w:val="0000335C"/>
    <w:rsid w:val="00004AB3"/>
    <w:rsid w:val="000059D5"/>
    <w:rsid w:val="00006296"/>
    <w:rsid w:val="000065D1"/>
    <w:rsid w:val="00007532"/>
    <w:rsid w:val="0001002F"/>
    <w:rsid w:val="000117FC"/>
    <w:rsid w:val="00011C9B"/>
    <w:rsid w:val="000121AE"/>
    <w:rsid w:val="00013328"/>
    <w:rsid w:val="00013614"/>
    <w:rsid w:val="00013CA9"/>
    <w:rsid w:val="00013E33"/>
    <w:rsid w:val="00013F97"/>
    <w:rsid w:val="00016547"/>
    <w:rsid w:val="0001692A"/>
    <w:rsid w:val="000171F9"/>
    <w:rsid w:val="00017695"/>
    <w:rsid w:val="000214DD"/>
    <w:rsid w:val="00022A6D"/>
    <w:rsid w:val="00022A7A"/>
    <w:rsid w:val="000230EE"/>
    <w:rsid w:val="00023ED2"/>
    <w:rsid w:val="0002649D"/>
    <w:rsid w:val="00026C8F"/>
    <w:rsid w:val="00030CC2"/>
    <w:rsid w:val="0003263E"/>
    <w:rsid w:val="00032744"/>
    <w:rsid w:val="00033ED1"/>
    <w:rsid w:val="0003584C"/>
    <w:rsid w:val="00035856"/>
    <w:rsid w:val="00035C4B"/>
    <w:rsid w:val="000373E2"/>
    <w:rsid w:val="00037E75"/>
    <w:rsid w:val="00040C76"/>
    <w:rsid w:val="00040E7F"/>
    <w:rsid w:val="00041390"/>
    <w:rsid w:val="00042BA5"/>
    <w:rsid w:val="00042DD6"/>
    <w:rsid w:val="0004331C"/>
    <w:rsid w:val="00043AAB"/>
    <w:rsid w:val="00043B80"/>
    <w:rsid w:val="0004447E"/>
    <w:rsid w:val="00044511"/>
    <w:rsid w:val="00044DEE"/>
    <w:rsid w:val="00045642"/>
    <w:rsid w:val="00045E59"/>
    <w:rsid w:val="000466B7"/>
    <w:rsid w:val="00046A71"/>
    <w:rsid w:val="00046F87"/>
    <w:rsid w:val="000501DD"/>
    <w:rsid w:val="0005117C"/>
    <w:rsid w:val="00051D24"/>
    <w:rsid w:val="00051E6E"/>
    <w:rsid w:val="00052797"/>
    <w:rsid w:val="000535FE"/>
    <w:rsid w:val="0005413B"/>
    <w:rsid w:val="000550D1"/>
    <w:rsid w:val="00055A46"/>
    <w:rsid w:val="00055E42"/>
    <w:rsid w:val="00057862"/>
    <w:rsid w:val="0006054F"/>
    <w:rsid w:val="00060B3B"/>
    <w:rsid w:val="00061215"/>
    <w:rsid w:val="00061D1B"/>
    <w:rsid w:val="00061F9B"/>
    <w:rsid w:val="00062D96"/>
    <w:rsid w:val="000633CC"/>
    <w:rsid w:val="00063B89"/>
    <w:rsid w:val="0006560B"/>
    <w:rsid w:val="00065F81"/>
    <w:rsid w:val="00067267"/>
    <w:rsid w:val="0007047C"/>
    <w:rsid w:val="00070AC2"/>
    <w:rsid w:val="0007107A"/>
    <w:rsid w:val="00071916"/>
    <w:rsid w:val="000721CB"/>
    <w:rsid w:val="00073613"/>
    <w:rsid w:val="000739F2"/>
    <w:rsid w:val="000743F8"/>
    <w:rsid w:val="00074BFB"/>
    <w:rsid w:val="00075841"/>
    <w:rsid w:val="00075991"/>
    <w:rsid w:val="00076014"/>
    <w:rsid w:val="000764CD"/>
    <w:rsid w:val="000773D8"/>
    <w:rsid w:val="00080017"/>
    <w:rsid w:val="0008141A"/>
    <w:rsid w:val="00081972"/>
    <w:rsid w:val="00081FA6"/>
    <w:rsid w:val="0008357E"/>
    <w:rsid w:val="00083A48"/>
    <w:rsid w:val="00084A9B"/>
    <w:rsid w:val="00084CC5"/>
    <w:rsid w:val="00085794"/>
    <w:rsid w:val="000867A5"/>
    <w:rsid w:val="00086AB1"/>
    <w:rsid w:val="00087E98"/>
    <w:rsid w:val="000905EA"/>
    <w:rsid w:val="00090C67"/>
    <w:rsid w:val="00094BC9"/>
    <w:rsid w:val="00094E02"/>
    <w:rsid w:val="00094F83"/>
    <w:rsid w:val="000954AD"/>
    <w:rsid w:val="00096CB3"/>
    <w:rsid w:val="000975BC"/>
    <w:rsid w:val="000A0192"/>
    <w:rsid w:val="000A0A80"/>
    <w:rsid w:val="000A0E0D"/>
    <w:rsid w:val="000A1D43"/>
    <w:rsid w:val="000A22E8"/>
    <w:rsid w:val="000A267F"/>
    <w:rsid w:val="000A274F"/>
    <w:rsid w:val="000A2D8F"/>
    <w:rsid w:val="000A2DAA"/>
    <w:rsid w:val="000A350A"/>
    <w:rsid w:val="000A3821"/>
    <w:rsid w:val="000A3C47"/>
    <w:rsid w:val="000A3E74"/>
    <w:rsid w:val="000A49CA"/>
    <w:rsid w:val="000A4EE7"/>
    <w:rsid w:val="000A5D0B"/>
    <w:rsid w:val="000A5EFA"/>
    <w:rsid w:val="000A6761"/>
    <w:rsid w:val="000A709C"/>
    <w:rsid w:val="000A717F"/>
    <w:rsid w:val="000A72F1"/>
    <w:rsid w:val="000A7C2E"/>
    <w:rsid w:val="000B0621"/>
    <w:rsid w:val="000B2B13"/>
    <w:rsid w:val="000B2C4D"/>
    <w:rsid w:val="000B2CF2"/>
    <w:rsid w:val="000B3566"/>
    <w:rsid w:val="000B4CD0"/>
    <w:rsid w:val="000B58E6"/>
    <w:rsid w:val="000B6AEF"/>
    <w:rsid w:val="000B744D"/>
    <w:rsid w:val="000C000C"/>
    <w:rsid w:val="000C2FD7"/>
    <w:rsid w:val="000C3731"/>
    <w:rsid w:val="000C3EA8"/>
    <w:rsid w:val="000C4A0E"/>
    <w:rsid w:val="000C4B36"/>
    <w:rsid w:val="000C5376"/>
    <w:rsid w:val="000C576B"/>
    <w:rsid w:val="000C579B"/>
    <w:rsid w:val="000C615F"/>
    <w:rsid w:val="000C6370"/>
    <w:rsid w:val="000D04F0"/>
    <w:rsid w:val="000D04F2"/>
    <w:rsid w:val="000D0711"/>
    <w:rsid w:val="000D0986"/>
    <w:rsid w:val="000D0B22"/>
    <w:rsid w:val="000D1EBB"/>
    <w:rsid w:val="000D2C7C"/>
    <w:rsid w:val="000D3FBF"/>
    <w:rsid w:val="000D47DB"/>
    <w:rsid w:val="000D5CBA"/>
    <w:rsid w:val="000D67BC"/>
    <w:rsid w:val="000D6F62"/>
    <w:rsid w:val="000D704A"/>
    <w:rsid w:val="000D7A9F"/>
    <w:rsid w:val="000E027A"/>
    <w:rsid w:val="000E0CFF"/>
    <w:rsid w:val="000E12A9"/>
    <w:rsid w:val="000E1B53"/>
    <w:rsid w:val="000E1D46"/>
    <w:rsid w:val="000E24FC"/>
    <w:rsid w:val="000E2850"/>
    <w:rsid w:val="000E3DCE"/>
    <w:rsid w:val="000E3EBA"/>
    <w:rsid w:val="000F0622"/>
    <w:rsid w:val="000F36DE"/>
    <w:rsid w:val="000F3FD1"/>
    <w:rsid w:val="000F42FC"/>
    <w:rsid w:val="000F46C2"/>
    <w:rsid w:val="000F4B94"/>
    <w:rsid w:val="000F5CA7"/>
    <w:rsid w:val="000F6219"/>
    <w:rsid w:val="000F63D1"/>
    <w:rsid w:val="000F65D5"/>
    <w:rsid w:val="00100478"/>
    <w:rsid w:val="001005C6"/>
    <w:rsid w:val="00100A36"/>
    <w:rsid w:val="00102A0F"/>
    <w:rsid w:val="0010459E"/>
    <w:rsid w:val="00105DB7"/>
    <w:rsid w:val="0010618A"/>
    <w:rsid w:val="0010702A"/>
    <w:rsid w:val="00110BAC"/>
    <w:rsid w:val="00112571"/>
    <w:rsid w:val="0011298B"/>
    <w:rsid w:val="00112C64"/>
    <w:rsid w:val="0011352C"/>
    <w:rsid w:val="00113FA9"/>
    <w:rsid w:val="00114F22"/>
    <w:rsid w:val="0011501B"/>
    <w:rsid w:val="00121670"/>
    <w:rsid w:val="00121831"/>
    <w:rsid w:val="00123608"/>
    <w:rsid w:val="00124C68"/>
    <w:rsid w:val="00124E4B"/>
    <w:rsid w:val="00124E91"/>
    <w:rsid w:val="00126F4C"/>
    <w:rsid w:val="001308C2"/>
    <w:rsid w:val="00131A06"/>
    <w:rsid w:val="001321A7"/>
    <w:rsid w:val="00133124"/>
    <w:rsid w:val="001341A8"/>
    <w:rsid w:val="00134B21"/>
    <w:rsid w:val="00136525"/>
    <w:rsid w:val="001424D1"/>
    <w:rsid w:val="001428D0"/>
    <w:rsid w:val="001433F5"/>
    <w:rsid w:val="0014373D"/>
    <w:rsid w:val="00143B51"/>
    <w:rsid w:val="001440E0"/>
    <w:rsid w:val="001466AE"/>
    <w:rsid w:val="001467D9"/>
    <w:rsid w:val="00146973"/>
    <w:rsid w:val="001479BF"/>
    <w:rsid w:val="00147C33"/>
    <w:rsid w:val="00150822"/>
    <w:rsid w:val="001519C7"/>
    <w:rsid w:val="00151B36"/>
    <w:rsid w:val="00151BD7"/>
    <w:rsid w:val="00152485"/>
    <w:rsid w:val="001559F1"/>
    <w:rsid w:val="001569D7"/>
    <w:rsid w:val="00157648"/>
    <w:rsid w:val="0016152F"/>
    <w:rsid w:val="00161EA1"/>
    <w:rsid w:val="001625F2"/>
    <w:rsid w:val="0016392A"/>
    <w:rsid w:val="00165967"/>
    <w:rsid w:val="0016654D"/>
    <w:rsid w:val="00166876"/>
    <w:rsid w:val="001675E8"/>
    <w:rsid w:val="001700A1"/>
    <w:rsid w:val="00170C63"/>
    <w:rsid w:val="00171474"/>
    <w:rsid w:val="00171A06"/>
    <w:rsid w:val="0017282B"/>
    <w:rsid w:val="00172870"/>
    <w:rsid w:val="00175DEC"/>
    <w:rsid w:val="001766F9"/>
    <w:rsid w:val="00176FD1"/>
    <w:rsid w:val="0017748A"/>
    <w:rsid w:val="001774F1"/>
    <w:rsid w:val="0018015A"/>
    <w:rsid w:val="00181523"/>
    <w:rsid w:val="00181670"/>
    <w:rsid w:val="001818D6"/>
    <w:rsid w:val="001836E6"/>
    <w:rsid w:val="0018380A"/>
    <w:rsid w:val="00183D5B"/>
    <w:rsid w:val="00184691"/>
    <w:rsid w:val="00185808"/>
    <w:rsid w:val="00187F13"/>
    <w:rsid w:val="00187FCB"/>
    <w:rsid w:val="00191AC6"/>
    <w:rsid w:val="00191D2D"/>
    <w:rsid w:val="00192555"/>
    <w:rsid w:val="00192775"/>
    <w:rsid w:val="001932DB"/>
    <w:rsid w:val="00193B2C"/>
    <w:rsid w:val="00193C7E"/>
    <w:rsid w:val="00195377"/>
    <w:rsid w:val="0019697E"/>
    <w:rsid w:val="00196BB5"/>
    <w:rsid w:val="00196CD5"/>
    <w:rsid w:val="001972C7"/>
    <w:rsid w:val="00197E6D"/>
    <w:rsid w:val="001A039F"/>
    <w:rsid w:val="001A0E17"/>
    <w:rsid w:val="001A3663"/>
    <w:rsid w:val="001A4C24"/>
    <w:rsid w:val="001A5CF3"/>
    <w:rsid w:val="001A6C40"/>
    <w:rsid w:val="001B041B"/>
    <w:rsid w:val="001B1C6F"/>
    <w:rsid w:val="001B1CA9"/>
    <w:rsid w:val="001B2197"/>
    <w:rsid w:val="001B27DB"/>
    <w:rsid w:val="001B320F"/>
    <w:rsid w:val="001B3B4B"/>
    <w:rsid w:val="001B4F34"/>
    <w:rsid w:val="001B5637"/>
    <w:rsid w:val="001B5E62"/>
    <w:rsid w:val="001B5EF5"/>
    <w:rsid w:val="001B6A7F"/>
    <w:rsid w:val="001B7F8B"/>
    <w:rsid w:val="001C0039"/>
    <w:rsid w:val="001C06BB"/>
    <w:rsid w:val="001C0C15"/>
    <w:rsid w:val="001C0CAA"/>
    <w:rsid w:val="001C1A9D"/>
    <w:rsid w:val="001C20F5"/>
    <w:rsid w:val="001C2EE0"/>
    <w:rsid w:val="001C357A"/>
    <w:rsid w:val="001C37A3"/>
    <w:rsid w:val="001C3F11"/>
    <w:rsid w:val="001C49F2"/>
    <w:rsid w:val="001C4B41"/>
    <w:rsid w:val="001C68EB"/>
    <w:rsid w:val="001C757C"/>
    <w:rsid w:val="001C7901"/>
    <w:rsid w:val="001D08F4"/>
    <w:rsid w:val="001D0ED0"/>
    <w:rsid w:val="001D4012"/>
    <w:rsid w:val="001D5A1F"/>
    <w:rsid w:val="001D60DE"/>
    <w:rsid w:val="001D67AC"/>
    <w:rsid w:val="001D6963"/>
    <w:rsid w:val="001D6EE1"/>
    <w:rsid w:val="001E1E75"/>
    <w:rsid w:val="001E2293"/>
    <w:rsid w:val="001E2A13"/>
    <w:rsid w:val="001E314F"/>
    <w:rsid w:val="001E356E"/>
    <w:rsid w:val="001E3713"/>
    <w:rsid w:val="001E50B4"/>
    <w:rsid w:val="001E6CB9"/>
    <w:rsid w:val="001E7206"/>
    <w:rsid w:val="001F0AC5"/>
    <w:rsid w:val="001F370D"/>
    <w:rsid w:val="001F4166"/>
    <w:rsid w:val="001F43EA"/>
    <w:rsid w:val="001F4578"/>
    <w:rsid w:val="001F51BD"/>
    <w:rsid w:val="001F5745"/>
    <w:rsid w:val="00202353"/>
    <w:rsid w:val="0020270F"/>
    <w:rsid w:val="00202B15"/>
    <w:rsid w:val="00202D4E"/>
    <w:rsid w:val="0020301F"/>
    <w:rsid w:val="00203B77"/>
    <w:rsid w:val="00203BBA"/>
    <w:rsid w:val="00204E34"/>
    <w:rsid w:val="00204E88"/>
    <w:rsid w:val="002054F0"/>
    <w:rsid w:val="0020611E"/>
    <w:rsid w:val="002070CF"/>
    <w:rsid w:val="00207AB9"/>
    <w:rsid w:val="00207AC1"/>
    <w:rsid w:val="00207D29"/>
    <w:rsid w:val="002104C7"/>
    <w:rsid w:val="00211F6A"/>
    <w:rsid w:val="00212298"/>
    <w:rsid w:val="002147E1"/>
    <w:rsid w:val="00215222"/>
    <w:rsid w:val="00217030"/>
    <w:rsid w:val="00220022"/>
    <w:rsid w:val="00220352"/>
    <w:rsid w:val="00221103"/>
    <w:rsid w:val="0022153F"/>
    <w:rsid w:val="002217A8"/>
    <w:rsid w:val="0022204A"/>
    <w:rsid w:val="00222727"/>
    <w:rsid w:val="00222FA8"/>
    <w:rsid w:val="002234FE"/>
    <w:rsid w:val="00224718"/>
    <w:rsid w:val="002257AF"/>
    <w:rsid w:val="002265A1"/>
    <w:rsid w:val="0022700B"/>
    <w:rsid w:val="002277D0"/>
    <w:rsid w:val="00227EBF"/>
    <w:rsid w:val="002300BC"/>
    <w:rsid w:val="00230B8E"/>
    <w:rsid w:val="002317EA"/>
    <w:rsid w:val="0023219B"/>
    <w:rsid w:val="00232376"/>
    <w:rsid w:val="002323B1"/>
    <w:rsid w:val="00232DD2"/>
    <w:rsid w:val="002346D9"/>
    <w:rsid w:val="002348EE"/>
    <w:rsid w:val="0023505B"/>
    <w:rsid w:val="0023522F"/>
    <w:rsid w:val="00235F73"/>
    <w:rsid w:val="002372E4"/>
    <w:rsid w:val="002374B2"/>
    <w:rsid w:val="00237C6F"/>
    <w:rsid w:val="00240C1D"/>
    <w:rsid w:val="002417FD"/>
    <w:rsid w:val="00243792"/>
    <w:rsid w:val="00245BCD"/>
    <w:rsid w:val="00245E9D"/>
    <w:rsid w:val="00246243"/>
    <w:rsid w:val="00251102"/>
    <w:rsid w:val="0025158F"/>
    <w:rsid w:val="002525E8"/>
    <w:rsid w:val="002531BE"/>
    <w:rsid w:val="00253F5F"/>
    <w:rsid w:val="00253FB6"/>
    <w:rsid w:val="00254142"/>
    <w:rsid w:val="0025424C"/>
    <w:rsid w:val="00254F97"/>
    <w:rsid w:val="00255740"/>
    <w:rsid w:val="00255A8B"/>
    <w:rsid w:val="0025742D"/>
    <w:rsid w:val="00257DEB"/>
    <w:rsid w:val="00260038"/>
    <w:rsid w:val="002624BC"/>
    <w:rsid w:val="00262692"/>
    <w:rsid w:val="0026274F"/>
    <w:rsid w:val="00262860"/>
    <w:rsid w:val="002632EF"/>
    <w:rsid w:val="002642CF"/>
    <w:rsid w:val="00264482"/>
    <w:rsid w:val="002645FD"/>
    <w:rsid w:val="00265B79"/>
    <w:rsid w:val="002672AE"/>
    <w:rsid w:val="00267B45"/>
    <w:rsid w:val="00267CA9"/>
    <w:rsid w:val="00267D3B"/>
    <w:rsid w:val="00270EA5"/>
    <w:rsid w:val="002711BC"/>
    <w:rsid w:val="0027346F"/>
    <w:rsid w:val="00274A29"/>
    <w:rsid w:val="00274AB7"/>
    <w:rsid w:val="002761E6"/>
    <w:rsid w:val="00277ECA"/>
    <w:rsid w:val="00280A27"/>
    <w:rsid w:val="00282362"/>
    <w:rsid w:val="00282689"/>
    <w:rsid w:val="002828D6"/>
    <w:rsid w:val="0028368D"/>
    <w:rsid w:val="00283A5D"/>
    <w:rsid w:val="002842C7"/>
    <w:rsid w:val="0028443A"/>
    <w:rsid w:val="0028471F"/>
    <w:rsid w:val="0028505D"/>
    <w:rsid w:val="00285F74"/>
    <w:rsid w:val="0028639A"/>
    <w:rsid w:val="00286402"/>
    <w:rsid w:val="00286BB6"/>
    <w:rsid w:val="00286C54"/>
    <w:rsid w:val="00291343"/>
    <w:rsid w:val="00292715"/>
    <w:rsid w:val="0029282C"/>
    <w:rsid w:val="00293480"/>
    <w:rsid w:val="00294583"/>
    <w:rsid w:val="00294A44"/>
    <w:rsid w:val="002952B5"/>
    <w:rsid w:val="00295331"/>
    <w:rsid w:val="002957CA"/>
    <w:rsid w:val="00295947"/>
    <w:rsid w:val="00296BEE"/>
    <w:rsid w:val="00296E32"/>
    <w:rsid w:val="00296F68"/>
    <w:rsid w:val="002A0B78"/>
    <w:rsid w:val="002A342F"/>
    <w:rsid w:val="002A4E9D"/>
    <w:rsid w:val="002A51DF"/>
    <w:rsid w:val="002B1976"/>
    <w:rsid w:val="002B2A73"/>
    <w:rsid w:val="002B2D9B"/>
    <w:rsid w:val="002B2DD7"/>
    <w:rsid w:val="002B4EF6"/>
    <w:rsid w:val="002B6843"/>
    <w:rsid w:val="002B7D99"/>
    <w:rsid w:val="002C1B55"/>
    <w:rsid w:val="002C36FA"/>
    <w:rsid w:val="002C3F34"/>
    <w:rsid w:val="002C4E5E"/>
    <w:rsid w:val="002C6EF8"/>
    <w:rsid w:val="002C7149"/>
    <w:rsid w:val="002C7BF2"/>
    <w:rsid w:val="002D00BC"/>
    <w:rsid w:val="002D0645"/>
    <w:rsid w:val="002D0894"/>
    <w:rsid w:val="002D2438"/>
    <w:rsid w:val="002D2C48"/>
    <w:rsid w:val="002D2E3E"/>
    <w:rsid w:val="002D2E9A"/>
    <w:rsid w:val="002D3B82"/>
    <w:rsid w:val="002D4D65"/>
    <w:rsid w:val="002D59BB"/>
    <w:rsid w:val="002D5BA7"/>
    <w:rsid w:val="002D5C6D"/>
    <w:rsid w:val="002D5D17"/>
    <w:rsid w:val="002D660D"/>
    <w:rsid w:val="002D6808"/>
    <w:rsid w:val="002E00D2"/>
    <w:rsid w:val="002E0633"/>
    <w:rsid w:val="002E2120"/>
    <w:rsid w:val="002E3227"/>
    <w:rsid w:val="002E3430"/>
    <w:rsid w:val="002E3565"/>
    <w:rsid w:val="002E4EFF"/>
    <w:rsid w:val="002E5E74"/>
    <w:rsid w:val="002E6146"/>
    <w:rsid w:val="002F00BC"/>
    <w:rsid w:val="002F0CD9"/>
    <w:rsid w:val="002F1004"/>
    <w:rsid w:val="002F1FB9"/>
    <w:rsid w:val="002F2E69"/>
    <w:rsid w:val="002F33EE"/>
    <w:rsid w:val="002F40F7"/>
    <w:rsid w:val="002F5EA6"/>
    <w:rsid w:val="002F63E4"/>
    <w:rsid w:val="002F6420"/>
    <w:rsid w:val="002F68ED"/>
    <w:rsid w:val="002F6C79"/>
    <w:rsid w:val="002F7AF4"/>
    <w:rsid w:val="002F7C32"/>
    <w:rsid w:val="002F7CB4"/>
    <w:rsid w:val="00302676"/>
    <w:rsid w:val="00302775"/>
    <w:rsid w:val="003028A9"/>
    <w:rsid w:val="00303289"/>
    <w:rsid w:val="0030368E"/>
    <w:rsid w:val="00303B73"/>
    <w:rsid w:val="00303F61"/>
    <w:rsid w:val="0030722C"/>
    <w:rsid w:val="003072A4"/>
    <w:rsid w:val="003077AD"/>
    <w:rsid w:val="003108C3"/>
    <w:rsid w:val="00311441"/>
    <w:rsid w:val="003124FB"/>
    <w:rsid w:val="00312976"/>
    <w:rsid w:val="00313AF8"/>
    <w:rsid w:val="00313F4D"/>
    <w:rsid w:val="003156D0"/>
    <w:rsid w:val="00315B1F"/>
    <w:rsid w:val="00315F47"/>
    <w:rsid w:val="00316742"/>
    <w:rsid w:val="003171DF"/>
    <w:rsid w:val="003202D5"/>
    <w:rsid w:val="0032205E"/>
    <w:rsid w:val="00322E18"/>
    <w:rsid w:val="003232D5"/>
    <w:rsid w:val="00324AD1"/>
    <w:rsid w:val="003254DE"/>
    <w:rsid w:val="00326B82"/>
    <w:rsid w:val="003313D2"/>
    <w:rsid w:val="00331797"/>
    <w:rsid w:val="00331B93"/>
    <w:rsid w:val="00332E3D"/>
    <w:rsid w:val="003334A2"/>
    <w:rsid w:val="00334634"/>
    <w:rsid w:val="003350F3"/>
    <w:rsid w:val="003352A2"/>
    <w:rsid w:val="00336414"/>
    <w:rsid w:val="003364E3"/>
    <w:rsid w:val="00336D68"/>
    <w:rsid w:val="0033735F"/>
    <w:rsid w:val="00340E1E"/>
    <w:rsid w:val="003412B9"/>
    <w:rsid w:val="003416CC"/>
    <w:rsid w:val="00341D2B"/>
    <w:rsid w:val="00341E20"/>
    <w:rsid w:val="003428FC"/>
    <w:rsid w:val="00342EF6"/>
    <w:rsid w:val="0034304F"/>
    <w:rsid w:val="00344141"/>
    <w:rsid w:val="00344D47"/>
    <w:rsid w:val="00345022"/>
    <w:rsid w:val="00345567"/>
    <w:rsid w:val="00345F2F"/>
    <w:rsid w:val="003460EB"/>
    <w:rsid w:val="00350CE7"/>
    <w:rsid w:val="00351D9F"/>
    <w:rsid w:val="00353960"/>
    <w:rsid w:val="0035443B"/>
    <w:rsid w:val="00354967"/>
    <w:rsid w:val="003550DC"/>
    <w:rsid w:val="00355CB6"/>
    <w:rsid w:val="00356275"/>
    <w:rsid w:val="0035696A"/>
    <w:rsid w:val="0035697A"/>
    <w:rsid w:val="00357E13"/>
    <w:rsid w:val="00360CBD"/>
    <w:rsid w:val="003628A4"/>
    <w:rsid w:val="00362AEF"/>
    <w:rsid w:val="00363469"/>
    <w:rsid w:val="00363806"/>
    <w:rsid w:val="0036494E"/>
    <w:rsid w:val="0036508D"/>
    <w:rsid w:val="00366F64"/>
    <w:rsid w:val="00367385"/>
    <w:rsid w:val="003703C0"/>
    <w:rsid w:val="00371595"/>
    <w:rsid w:val="003723A2"/>
    <w:rsid w:val="00372865"/>
    <w:rsid w:val="003728BE"/>
    <w:rsid w:val="00374031"/>
    <w:rsid w:val="00376457"/>
    <w:rsid w:val="00376730"/>
    <w:rsid w:val="00377FB7"/>
    <w:rsid w:val="003802C5"/>
    <w:rsid w:val="00380380"/>
    <w:rsid w:val="0038090F"/>
    <w:rsid w:val="00382327"/>
    <w:rsid w:val="00383AB4"/>
    <w:rsid w:val="003846B9"/>
    <w:rsid w:val="00386488"/>
    <w:rsid w:val="00386B4A"/>
    <w:rsid w:val="0038716B"/>
    <w:rsid w:val="00392C38"/>
    <w:rsid w:val="00393641"/>
    <w:rsid w:val="00393FD8"/>
    <w:rsid w:val="00394110"/>
    <w:rsid w:val="00394A2A"/>
    <w:rsid w:val="00395401"/>
    <w:rsid w:val="003955BE"/>
    <w:rsid w:val="003961BD"/>
    <w:rsid w:val="003961E3"/>
    <w:rsid w:val="00397095"/>
    <w:rsid w:val="0039763A"/>
    <w:rsid w:val="003976CE"/>
    <w:rsid w:val="003979F1"/>
    <w:rsid w:val="00397B4D"/>
    <w:rsid w:val="003A04F9"/>
    <w:rsid w:val="003A26A9"/>
    <w:rsid w:val="003A32A3"/>
    <w:rsid w:val="003A3A01"/>
    <w:rsid w:val="003A4983"/>
    <w:rsid w:val="003A5436"/>
    <w:rsid w:val="003A7646"/>
    <w:rsid w:val="003B0534"/>
    <w:rsid w:val="003B0981"/>
    <w:rsid w:val="003B0E45"/>
    <w:rsid w:val="003B13D4"/>
    <w:rsid w:val="003B1503"/>
    <w:rsid w:val="003B1771"/>
    <w:rsid w:val="003B1A4E"/>
    <w:rsid w:val="003B25AA"/>
    <w:rsid w:val="003B25FF"/>
    <w:rsid w:val="003B3586"/>
    <w:rsid w:val="003B38A1"/>
    <w:rsid w:val="003B3CE0"/>
    <w:rsid w:val="003B3D82"/>
    <w:rsid w:val="003B4739"/>
    <w:rsid w:val="003B6EB6"/>
    <w:rsid w:val="003C0541"/>
    <w:rsid w:val="003C062A"/>
    <w:rsid w:val="003C07EB"/>
    <w:rsid w:val="003C242E"/>
    <w:rsid w:val="003C282D"/>
    <w:rsid w:val="003C2B4F"/>
    <w:rsid w:val="003C2E5D"/>
    <w:rsid w:val="003C3F4B"/>
    <w:rsid w:val="003C4B02"/>
    <w:rsid w:val="003C4C7A"/>
    <w:rsid w:val="003C5D27"/>
    <w:rsid w:val="003C5ED7"/>
    <w:rsid w:val="003C658D"/>
    <w:rsid w:val="003C6960"/>
    <w:rsid w:val="003C6D85"/>
    <w:rsid w:val="003C6E31"/>
    <w:rsid w:val="003C6F8F"/>
    <w:rsid w:val="003C6FB0"/>
    <w:rsid w:val="003D0236"/>
    <w:rsid w:val="003D396E"/>
    <w:rsid w:val="003D3A96"/>
    <w:rsid w:val="003D3CF3"/>
    <w:rsid w:val="003D5E24"/>
    <w:rsid w:val="003D79C8"/>
    <w:rsid w:val="003E05B1"/>
    <w:rsid w:val="003E0955"/>
    <w:rsid w:val="003E09CB"/>
    <w:rsid w:val="003E1599"/>
    <w:rsid w:val="003E1DF3"/>
    <w:rsid w:val="003E2259"/>
    <w:rsid w:val="003E256D"/>
    <w:rsid w:val="003E4288"/>
    <w:rsid w:val="003E605D"/>
    <w:rsid w:val="003F1660"/>
    <w:rsid w:val="003F1A60"/>
    <w:rsid w:val="003F34A8"/>
    <w:rsid w:val="003F4D21"/>
    <w:rsid w:val="0040039F"/>
    <w:rsid w:val="00400693"/>
    <w:rsid w:val="004007F2"/>
    <w:rsid w:val="0040362E"/>
    <w:rsid w:val="00404585"/>
    <w:rsid w:val="004047BD"/>
    <w:rsid w:val="00404CB1"/>
    <w:rsid w:val="00406A18"/>
    <w:rsid w:val="00407AD9"/>
    <w:rsid w:val="00411535"/>
    <w:rsid w:val="00411CBD"/>
    <w:rsid w:val="00412500"/>
    <w:rsid w:val="00412BFC"/>
    <w:rsid w:val="00413207"/>
    <w:rsid w:val="0041329D"/>
    <w:rsid w:val="00413909"/>
    <w:rsid w:val="00416C3F"/>
    <w:rsid w:val="00416C43"/>
    <w:rsid w:val="004204D3"/>
    <w:rsid w:val="004210A3"/>
    <w:rsid w:val="0042178C"/>
    <w:rsid w:val="00421859"/>
    <w:rsid w:val="00421D07"/>
    <w:rsid w:val="00421F12"/>
    <w:rsid w:val="0042392E"/>
    <w:rsid w:val="00423D2F"/>
    <w:rsid w:val="00424A38"/>
    <w:rsid w:val="00424C3D"/>
    <w:rsid w:val="00424EF5"/>
    <w:rsid w:val="0042639D"/>
    <w:rsid w:val="00426531"/>
    <w:rsid w:val="00426898"/>
    <w:rsid w:val="00426FA9"/>
    <w:rsid w:val="004271B0"/>
    <w:rsid w:val="0042739D"/>
    <w:rsid w:val="00430BE8"/>
    <w:rsid w:val="00433000"/>
    <w:rsid w:val="00433357"/>
    <w:rsid w:val="00433F15"/>
    <w:rsid w:val="00434A00"/>
    <w:rsid w:val="004352AF"/>
    <w:rsid w:val="004360A7"/>
    <w:rsid w:val="004365E9"/>
    <w:rsid w:val="00437F17"/>
    <w:rsid w:val="00440B0A"/>
    <w:rsid w:val="00442021"/>
    <w:rsid w:val="0044300D"/>
    <w:rsid w:val="004438F8"/>
    <w:rsid w:val="004448DC"/>
    <w:rsid w:val="00444BF8"/>
    <w:rsid w:val="004454F9"/>
    <w:rsid w:val="00445D40"/>
    <w:rsid w:val="004460D9"/>
    <w:rsid w:val="00447699"/>
    <w:rsid w:val="00447FD0"/>
    <w:rsid w:val="004506B1"/>
    <w:rsid w:val="0045072F"/>
    <w:rsid w:val="00450E73"/>
    <w:rsid w:val="004510EB"/>
    <w:rsid w:val="00451D25"/>
    <w:rsid w:val="004534EA"/>
    <w:rsid w:val="00453936"/>
    <w:rsid w:val="00453D99"/>
    <w:rsid w:val="0045456C"/>
    <w:rsid w:val="00454858"/>
    <w:rsid w:val="00454AE0"/>
    <w:rsid w:val="00454EBC"/>
    <w:rsid w:val="00455278"/>
    <w:rsid w:val="00456D1C"/>
    <w:rsid w:val="00456DA6"/>
    <w:rsid w:val="00460523"/>
    <w:rsid w:val="00460634"/>
    <w:rsid w:val="00460E4B"/>
    <w:rsid w:val="004618C7"/>
    <w:rsid w:val="00461DF2"/>
    <w:rsid w:val="004621CC"/>
    <w:rsid w:val="0046289C"/>
    <w:rsid w:val="00464D60"/>
    <w:rsid w:val="004651F9"/>
    <w:rsid w:val="00467555"/>
    <w:rsid w:val="004703E8"/>
    <w:rsid w:val="00470E9F"/>
    <w:rsid w:val="00471011"/>
    <w:rsid w:val="00471DAA"/>
    <w:rsid w:val="004724AE"/>
    <w:rsid w:val="004736CC"/>
    <w:rsid w:val="00473A83"/>
    <w:rsid w:val="0047441A"/>
    <w:rsid w:val="00474A0E"/>
    <w:rsid w:val="004760AE"/>
    <w:rsid w:val="0047643A"/>
    <w:rsid w:val="00476FB7"/>
    <w:rsid w:val="00477EC3"/>
    <w:rsid w:val="004811B8"/>
    <w:rsid w:val="004825FD"/>
    <w:rsid w:val="00482722"/>
    <w:rsid w:val="004828D7"/>
    <w:rsid w:val="00483CDC"/>
    <w:rsid w:val="00485F23"/>
    <w:rsid w:val="00486371"/>
    <w:rsid w:val="00486BD4"/>
    <w:rsid w:val="00490AC9"/>
    <w:rsid w:val="0049139D"/>
    <w:rsid w:val="00491611"/>
    <w:rsid w:val="00491869"/>
    <w:rsid w:val="00495260"/>
    <w:rsid w:val="00496185"/>
    <w:rsid w:val="004967D7"/>
    <w:rsid w:val="00497010"/>
    <w:rsid w:val="00497F7A"/>
    <w:rsid w:val="004A0BFC"/>
    <w:rsid w:val="004A19B7"/>
    <w:rsid w:val="004A4315"/>
    <w:rsid w:val="004A5103"/>
    <w:rsid w:val="004A63E7"/>
    <w:rsid w:val="004B00C0"/>
    <w:rsid w:val="004B01BA"/>
    <w:rsid w:val="004B02C6"/>
    <w:rsid w:val="004B0F4B"/>
    <w:rsid w:val="004B1A7E"/>
    <w:rsid w:val="004B23DD"/>
    <w:rsid w:val="004B3018"/>
    <w:rsid w:val="004B3529"/>
    <w:rsid w:val="004B4AF7"/>
    <w:rsid w:val="004B4B7E"/>
    <w:rsid w:val="004B4B95"/>
    <w:rsid w:val="004B4E41"/>
    <w:rsid w:val="004B4FDF"/>
    <w:rsid w:val="004B5353"/>
    <w:rsid w:val="004B5FBB"/>
    <w:rsid w:val="004B7797"/>
    <w:rsid w:val="004C003E"/>
    <w:rsid w:val="004C34B4"/>
    <w:rsid w:val="004C424F"/>
    <w:rsid w:val="004C42BE"/>
    <w:rsid w:val="004C44A0"/>
    <w:rsid w:val="004C45EC"/>
    <w:rsid w:val="004C5147"/>
    <w:rsid w:val="004C5817"/>
    <w:rsid w:val="004C5C7D"/>
    <w:rsid w:val="004C63AF"/>
    <w:rsid w:val="004C6A72"/>
    <w:rsid w:val="004C6A98"/>
    <w:rsid w:val="004C7729"/>
    <w:rsid w:val="004D0EB6"/>
    <w:rsid w:val="004D3282"/>
    <w:rsid w:val="004D3C4F"/>
    <w:rsid w:val="004D438F"/>
    <w:rsid w:val="004D5BCA"/>
    <w:rsid w:val="004D76A7"/>
    <w:rsid w:val="004D77E1"/>
    <w:rsid w:val="004D7A99"/>
    <w:rsid w:val="004E19E6"/>
    <w:rsid w:val="004E1AC6"/>
    <w:rsid w:val="004E241B"/>
    <w:rsid w:val="004E2B5B"/>
    <w:rsid w:val="004E2FF7"/>
    <w:rsid w:val="004E41ED"/>
    <w:rsid w:val="004E44DD"/>
    <w:rsid w:val="004E636B"/>
    <w:rsid w:val="004E64D5"/>
    <w:rsid w:val="004E7EA9"/>
    <w:rsid w:val="004F0316"/>
    <w:rsid w:val="004F0E6D"/>
    <w:rsid w:val="004F14D2"/>
    <w:rsid w:val="004F216B"/>
    <w:rsid w:val="004F2E1D"/>
    <w:rsid w:val="004F309E"/>
    <w:rsid w:val="004F3BB5"/>
    <w:rsid w:val="004F4A93"/>
    <w:rsid w:val="004F6567"/>
    <w:rsid w:val="004F708B"/>
    <w:rsid w:val="004F7715"/>
    <w:rsid w:val="004F78A7"/>
    <w:rsid w:val="004F7F9E"/>
    <w:rsid w:val="0050039C"/>
    <w:rsid w:val="00500B37"/>
    <w:rsid w:val="00500F0A"/>
    <w:rsid w:val="0050146E"/>
    <w:rsid w:val="005020AC"/>
    <w:rsid w:val="005033A4"/>
    <w:rsid w:val="005039B8"/>
    <w:rsid w:val="0050421A"/>
    <w:rsid w:val="005050E7"/>
    <w:rsid w:val="0050675D"/>
    <w:rsid w:val="00510EAD"/>
    <w:rsid w:val="00511FBC"/>
    <w:rsid w:val="00512C3E"/>
    <w:rsid w:val="00514B52"/>
    <w:rsid w:val="00515F35"/>
    <w:rsid w:val="00516EEA"/>
    <w:rsid w:val="0051704A"/>
    <w:rsid w:val="005172B0"/>
    <w:rsid w:val="00517946"/>
    <w:rsid w:val="0052041C"/>
    <w:rsid w:val="005215EB"/>
    <w:rsid w:val="0052272E"/>
    <w:rsid w:val="00523D86"/>
    <w:rsid w:val="00524191"/>
    <w:rsid w:val="00525080"/>
    <w:rsid w:val="005257BE"/>
    <w:rsid w:val="00525E78"/>
    <w:rsid w:val="00526735"/>
    <w:rsid w:val="00526A7C"/>
    <w:rsid w:val="005302C3"/>
    <w:rsid w:val="00531466"/>
    <w:rsid w:val="00532065"/>
    <w:rsid w:val="0053277C"/>
    <w:rsid w:val="00533CA9"/>
    <w:rsid w:val="00534442"/>
    <w:rsid w:val="005349BA"/>
    <w:rsid w:val="005353DB"/>
    <w:rsid w:val="00536BBD"/>
    <w:rsid w:val="00537514"/>
    <w:rsid w:val="005401E4"/>
    <w:rsid w:val="005409D4"/>
    <w:rsid w:val="005440FE"/>
    <w:rsid w:val="005441DE"/>
    <w:rsid w:val="005444E1"/>
    <w:rsid w:val="00554D20"/>
    <w:rsid w:val="005552C6"/>
    <w:rsid w:val="0055530D"/>
    <w:rsid w:val="00555D68"/>
    <w:rsid w:val="005562C9"/>
    <w:rsid w:val="00556F4F"/>
    <w:rsid w:val="00557731"/>
    <w:rsid w:val="005577B3"/>
    <w:rsid w:val="00557CA8"/>
    <w:rsid w:val="00560E20"/>
    <w:rsid w:val="005612D0"/>
    <w:rsid w:val="00562155"/>
    <w:rsid w:val="00562642"/>
    <w:rsid w:val="00563791"/>
    <w:rsid w:val="005640A6"/>
    <w:rsid w:val="0056453A"/>
    <w:rsid w:val="00565D8E"/>
    <w:rsid w:val="00566D25"/>
    <w:rsid w:val="00570138"/>
    <w:rsid w:val="0057336B"/>
    <w:rsid w:val="00573A2F"/>
    <w:rsid w:val="00575123"/>
    <w:rsid w:val="00575E00"/>
    <w:rsid w:val="00575FD1"/>
    <w:rsid w:val="005761B8"/>
    <w:rsid w:val="00576709"/>
    <w:rsid w:val="005767BF"/>
    <w:rsid w:val="00576F07"/>
    <w:rsid w:val="00577FAD"/>
    <w:rsid w:val="0058105D"/>
    <w:rsid w:val="00581402"/>
    <w:rsid w:val="00584748"/>
    <w:rsid w:val="005850FC"/>
    <w:rsid w:val="005851CC"/>
    <w:rsid w:val="005853B0"/>
    <w:rsid w:val="0058640F"/>
    <w:rsid w:val="00586CF7"/>
    <w:rsid w:val="00587EB9"/>
    <w:rsid w:val="005909CD"/>
    <w:rsid w:val="005916A7"/>
    <w:rsid w:val="00593494"/>
    <w:rsid w:val="00593ADA"/>
    <w:rsid w:val="00593E35"/>
    <w:rsid w:val="00594066"/>
    <w:rsid w:val="00594BCA"/>
    <w:rsid w:val="00595758"/>
    <w:rsid w:val="00595AB0"/>
    <w:rsid w:val="0059601B"/>
    <w:rsid w:val="005960C0"/>
    <w:rsid w:val="0059625D"/>
    <w:rsid w:val="00596CA1"/>
    <w:rsid w:val="005972A0"/>
    <w:rsid w:val="005A055A"/>
    <w:rsid w:val="005A1768"/>
    <w:rsid w:val="005A1E66"/>
    <w:rsid w:val="005A2A6E"/>
    <w:rsid w:val="005A2E87"/>
    <w:rsid w:val="005A3612"/>
    <w:rsid w:val="005A36D1"/>
    <w:rsid w:val="005A3ADB"/>
    <w:rsid w:val="005A4EA4"/>
    <w:rsid w:val="005A5D3B"/>
    <w:rsid w:val="005A612D"/>
    <w:rsid w:val="005A7A7B"/>
    <w:rsid w:val="005A7BA9"/>
    <w:rsid w:val="005B0BE7"/>
    <w:rsid w:val="005B11B6"/>
    <w:rsid w:val="005B2A4B"/>
    <w:rsid w:val="005B3703"/>
    <w:rsid w:val="005B45F2"/>
    <w:rsid w:val="005B5062"/>
    <w:rsid w:val="005B53A1"/>
    <w:rsid w:val="005B53DF"/>
    <w:rsid w:val="005B6662"/>
    <w:rsid w:val="005B7B00"/>
    <w:rsid w:val="005C06C4"/>
    <w:rsid w:val="005C07FE"/>
    <w:rsid w:val="005C178D"/>
    <w:rsid w:val="005C1FAA"/>
    <w:rsid w:val="005C1FF7"/>
    <w:rsid w:val="005C2225"/>
    <w:rsid w:val="005C245F"/>
    <w:rsid w:val="005C29B9"/>
    <w:rsid w:val="005C2CE3"/>
    <w:rsid w:val="005C623B"/>
    <w:rsid w:val="005C6AD4"/>
    <w:rsid w:val="005C7458"/>
    <w:rsid w:val="005C7F3C"/>
    <w:rsid w:val="005D0057"/>
    <w:rsid w:val="005D2CA2"/>
    <w:rsid w:val="005D336B"/>
    <w:rsid w:val="005D4421"/>
    <w:rsid w:val="005D4534"/>
    <w:rsid w:val="005D4766"/>
    <w:rsid w:val="005D5715"/>
    <w:rsid w:val="005D68EC"/>
    <w:rsid w:val="005D729A"/>
    <w:rsid w:val="005E0274"/>
    <w:rsid w:val="005E04D1"/>
    <w:rsid w:val="005E0C1B"/>
    <w:rsid w:val="005E10D5"/>
    <w:rsid w:val="005E12BD"/>
    <w:rsid w:val="005E1345"/>
    <w:rsid w:val="005E1677"/>
    <w:rsid w:val="005E3206"/>
    <w:rsid w:val="005E4299"/>
    <w:rsid w:val="005E60CB"/>
    <w:rsid w:val="005E6408"/>
    <w:rsid w:val="005E7532"/>
    <w:rsid w:val="005F1E30"/>
    <w:rsid w:val="005F2683"/>
    <w:rsid w:val="005F2DF5"/>
    <w:rsid w:val="005F3909"/>
    <w:rsid w:val="005F39B9"/>
    <w:rsid w:val="005F4634"/>
    <w:rsid w:val="005F4DD0"/>
    <w:rsid w:val="005F5C5C"/>
    <w:rsid w:val="005F5DD8"/>
    <w:rsid w:val="005F606E"/>
    <w:rsid w:val="005F6D2C"/>
    <w:rsid w:val="005F7066"/>
    <w:rsid w:val="00600806"/>
    <w:rsid w:val="006022A1"/>
    <w:rsid w:val="0060288F"/>
    <w:rsid w:val="006031DA"/>
    <w:rsid w:val="006034FB"/>
    <w:rsid w:val="00603F71"/>
    <w:rsid w:val="00604095"/>
    <w:rsid w:val="0060502E"/>
    <w:rsid w:val="0060511D"/>
    <w:rsid w:val="00605630"/>
    <w:rsid w:val="00607197"/>
    <w:rsid w:val="00610422"/>
    <w:rsid w:val="00610BC8"/>
    <w:rsid w:val="0061108F"/>
    <w:rsid w:val="00611AA4"/>
    <w:rsid w:val="00611C65"/>
    <w:rsid w:val="006129EA"/>
    <w:rsid w:val="0061313A"/>
    <w:rsid w:val="00613EA4"/>
    <w:rsid w:val="00614BF7"/>
    <w:rsid w:val="00615839"/>
    <w:rsid w:val="006178A1"/>
    <w:rsid w:val="00617A82"/>
    <w:rsid w:val="00617D36"/>
    <w:rsid w:val="00620CC0"/>
    <w:rsid w:val="00620D05"/>
    <w:rsid w:val="00621192"/>
    <w:rsid w:val="00621E8E"/>
    <w:rsid w:val="00622AB7"/>
    <w:rsid w:val="006245CE"/>
    <w:rsid w:val="006249B3"/>
    <w:rsid w:val="006252D5"/>
    <w:rsid w:val="006268C4"/>
    <w:rsid w:val="00626B6A"/>
    <w:rsid w:val="00630244"/>
    <w:rsid w:val="00631D8A"/>
    <w:rsid w:val="00632236"/>
    <w:rsid w:val="00632C20"/>
    <w:rsid w:val="00634132"/>
    <w:rsid w:val="00634414"/>
    <w:rsid w:val="00634671"/>
    <w:rsid w:val="00634DFD"/>
    <w:rsid w:val="00635782"/>
    <w:rsid w:val="00636777"/>
    <w:rsid w:val="00636BF5"/>
    <w:rsid w:val="00637010"/>
    <w:rsid w:val="006375BA"/>
    <w:rsid w:val="00640779"/>
    <w:rsid w:val="00640CD6"/>
    <w:rsid w:val="00641583"/>
    <w:rsid w:val="00641849"/>
    <w:rsid w:val="00641C38"/>
    <w:rsid w:val="006426E2"/>
    <w:rsid w:val="00642C50"/>
    <w:rsid w:val="00643021"/>
    <w:rsid w:val="006438B8"/>
    <w:rsid w:val="00643B17"/>
    <w:rsid w:val="00644B68"/>
    <w:rsid w:val="00645D4E"/>
    <w:rsid w:val="00646A58"/>
    <w:rsid w:val="00647146"/>
    <w:rsid w:val="0064758A"/>
    <w:rsid w:val="0065127A"/>
    <w:rsid w:val="00651AE2"/>
    <w:rsid w:val="00652561"/>
    <w:rsid w:val="00652A9E"/>
    <w:rsid w:val="006530C2"/>
    <w:rsid w:val="00653E5A"/>
    <w:rsid w:val="00653F35"/>
    <w:rsid w:val="0065432E"/>
    <w:rsid w:val="00655DDF"/>
    <w:rsid w:val="00656309"/>
    <w:rsid w:val="0065647E"/>
    <w:rsid w:val="006566E9"/>
    <w:rsid w:val="00657A0A"/>
    <w:rsid w:val="00663683"/>
    <w:rsid w:val="00663BD2"/>
    <w:rsid w:val="00663D4F"/>
    <w:rsid w:val="00664403"/>
    <w:rsid w:val="00665686"/>
    <w:rsid w:val="00666D02"/>
    <w:rsid w:val="00667947"/>
    <w:rsid w:val="00670B12"/>
    <w:rsid w:val="00670CB2"/>
    <w:rsid w:val="00671578"/>
    <w:rsid w:val="0067170F"/>
    <w:rsid w:val="00672058"/>
    <w:rsid w:val="006728A4"/>
    <w:rsid w:val="0067318C"/>
    <w:rsid w:val="00673843"/>
    <w:rsid w:val="00673991"/>
    <w:rsid w:val="0067421D"/>
    <w:rsid w:val="00674501"/>
    <w:rsid w:val="006749A1"/>
    <w:rsid w:val="006752CB"/>
    <w:rsid w:val="006753BE"/>
    <w:rsid w:val="006755A4"/>
    <w:rsid w:val="00675661"/>
    <w:rsid w:val="006758CB"/>
    <w:rsid w:val="006760C3"/>
    <w:rsid w:val="00676152"/>
    <w:rsid w:val="0067764F"/>
    <w:rsid w:val="00677A95"/>
    <w:rsid w:val="00680BAD"/>
    <w:rsid w:val="00682486"/>
    <w:rsid w:val="006830B2"/>
    <w:rsid w:val="00683FB2"/>
    <w:rsid w:val="00686F0E"/>
    <w:rsid w:val="00687188"/>
    <w:rsid w:val="00687250"/>
    <w:rsid w:val="00687A39"/>
    <w:rsid w:val="00687B44"/>
    <w:rsid w:val="00687E3A"/>
    <w:rsid w:val="006921D2"/>
    <w:rsid w:val="006931D0"/>
    <w:rsid w:val="0069371F"/>
    <w:rsid w:val="00693BBB"/>
    <w:rsid w:val="0069432B"/>
    <w:rsid w:val="00694EDE"/>
    <w:rsid w:val="006956F9"/>
    <w:rsid w:val="006958E5"/>
    <w:rsid w:val="006959D8"/>
    <w:rsid w:val="00695F99"/>
    <w:rsid w:val="006973BF"/>
    <w:rsid w:val="006A0027"/>
    <w:rsid w:val="006A09DA"/>
    <w:rsid w:val="006A1258"/>
    <w:rsid w:val="006A19CA"/>
    <w:rsid w:val="006A26BC"/>
    <w:rsid w:val="006A2B07"/>
    <w:rsid w:val="006A2ED8"/>
    <w:rsid w:val="006A338F"/>
    <w:rsid w:val="006A3CA0"/>
    <w:rsid w:val="006A4EB6"/>
    <w:rsid w:val="006A67D4"/>
    <w:rsid w:val="006A6E01"/>
    <w:rsid w:val="006B0630"/>
    <w:rsid w:val="006B2CA2"/>
    <w:rsid w:val="006B3944"/>
    <w:rsid w:val="006B3AA6"/>
    <w:rsid w:val="006B428E"/>
    <w:rsid w:val="006B4A7E"/>
    <w:rsid w:val="006B4B4F"/>
    <w:rsid w:val="006B4E76"/>
    <w:rsid w:val="006B5C87"/>
    <w:rsid w:val="006B6AE2"/>
    <w:rsid w:val="006B7BA1"/>
    <w:rsid w:val="006B7CC0"/>
    <w:rsid w:val="006C1293"/>
    <w:rsid w:val="006C2C88"/>
    <w:rsid w:val="006C3EE2"/>
    <w:rsid w:val="006C4EFB"/>
    <w:rsid w:val="006C6D89"/>
    <w:rsid w:val="006C73D1"/>
    <w:rsid w:val="006C7D23"/>
    <w:rsid w:val="006C7EAB"/>
    <w:rsid w:val="006D0D87"/>
    <w:rsid w:val="006D1035"/>
    <w:rsid w:val="006D2161"/>
    <w:rsid w:val="006D3337"/>
    <w:rsid w:val="006D3BCD"/>
    <w:rsid w:val="006D4D6C"/>
    <w:rsid w:val="006D596F"/>
    <w:rsid w:val="006D5E01"/>
    <w:rsid w:val="006D7D7A"/>
    <w:rsid w:val="006E1CA4"/>
    <w:rsid w:val="006E2139"/>
    <w:rsid w:val="006E2584"/>
    <w:rsid w:val="006E2C6C"/>
    <w:rsid w:val="006E3CD9"/>
    <w:rsid w:val="006E4CA6"/>
    <w:rsid w:val="006E4FF7"/>
    <w:rsid w:val="006E6B10"/>
    <w:rsid w:val="006E7F29"/>
    <w:rsid w:val="006F3627"/>
    <w:rsid w:val="006F3DA4"/>
    <w:rsid w:val="006F5859"/>
    <w:rsid w:val="006F6525"/>
    <w:rsid w:val="006F6757"/>
    <w:rsid w:val="006F7CF1"/>
    <w:rsid w:val="0070005C"/>
    <w:rsid w:val="007009F0"/>
    <w:rsid w:val="00700E5B"/>
    <w:rsid w:val="00700FFA"/>
    <w:rsid w:val="007016A0"/>
    <w:rsid w:val="00702C26"/>
    <w:rsid w:val="00702D9E"/>
    <w:rsid w:val="00703482"/>
    <w:rsid w:val="007035FF"/>
    <w:rsid w:val="00704A1B"/>
    <w:rsid w:val="00705049"/>
    <w:rsid w:val="007053AE"/>
    <w:rsid w:val="007067F2"/>
    <w:rsid w:val="0070754E"/>
    <w:rsid w:val="00707D1F"/>
    <w:rsid w:val="0071144B"/>
    <w:rsid w:val="00711850"/>
    <w:rsid w:val="00712A8C"/>
    <w:rsid w:val="00712CCC"/>
    <w:rsid w:val="00713B66"/>
    <w:rsid w:val="007145BB"/>
    <w:rsid w:val="00716382"/>
    <w:rsid w:val="00716987"/>
    <w:rsid w:val="0071719F"/>
    <w:rsid w:val="007217D7"/>
    <w:rsid w:val="00721DFD"/>
    <w:rsid w:val="007226F6"/>
    <w:rsid w:val="007232F1"/>
    <w:rsid w:val="00723C59"/>
    <w:rsid w:val="00723D5A"/>
    <w:rsid w:val="00724D26"/>
    <w:rsid w:val="0072587F"/>
    <w:rsid w:val="00725896"/>
    <w:rsid w:val="00725955"/>
    <w:rsid w:val="00725F1B"/>
    <w:rsid w:val="007279D9"/>
    <w:rsid w:val="00727D37"/>
    <w:rsid w:val="0073093B"/>
    <w:rsid w:val="00732EFD"/>
    <w:rsid w:val="007332CD"/>
    <w:rsid w:val="007346AB"/>
    <w:rsid w:val="00735825"/>
    <w:rsid w:val="007359EE"/>
    <w:rsid w:val="007362D6"/>
    <w:rsid w:val="00737005"/>
    <w:rsid w:val="007372FD"/>
    <w:rsid w:val="00737335"/>
    <w:rsid w:val="0074015B"/>
    <w:rsid w:val="007405B4"/>
    <w:rsid w:val="00741229"/>
    <w:rsid w:val="00743019"/>
    <w:rsid w:val="00744E2E"/>
    <w:rsid w:val="00745383"/>
    <w:rsid w:val="00745710"/>
    <w:rsid w:val="00746379"/>
    <w:rsid w:val="00746470"/>
    <w:rsid w:val="00746AEC"/>
    <w:rsid w:val="00746AFD"/>
    <w:rsid w:val="00746CF2"/>
    <w:rsid w:val="00747681"/>
    <w:rsid w:val="00747683"/>
    <w:rsid w:val="007500E9"/>
    <w:rsid w:val="00750160"/>
    <w:rsid w:val="00750611"/>
    <w:rsid w:val="00750A86"/>
    <w:rsid w:val="0075127A"/>
    <w:rsid w:val="00751A56"/>
    <w:rsid w:val="0075222D"/>
    <w:rsid w:val="00752C48"/>
    <w:rsid w:val="00752CDC"/>
    <w:rsid w:val="00753C79"/>
    <w:rsid w:val="00753EBE"/>
    <w:rsid w:val="00754931"/>
    <w:rsid w:val="00754D23"/>
    <w:rsid w:val="00756218"/>
    <w:rsid w:val="00757D1F"/>
    <w:rsid w:val="00763A78"/>
    <w:rsid w:val="007644DD"/>
    <w:rsid w:val="007645FB"/>
    <w:rsid w:val="00765FC7"/>
    <w:rsid w:val="007701FD"/>
    <w:rsid w:val="00770237"/>
    <w:rsid w:val="00770EB9"/>
    <w:rsid w:val="007711DF"/>
    <w:rsid w:val="00771DF9"/>
    <w:rsid w:val="007726C2"/>
    <w:rsid w:val="00772AD6"/>
    <w:rsid w:val="00773340"/>
    <w:rsid w:val="00773BEE"/>
    <w:rsid w:val="00773C71"/>
    <w:rsid w:val="007761E0"/>
    <w:rsid w:val="00776A2B"/>
    <w:rsid w:val="00777B46"/>
    <w:rsid w:val="00777F58"/>
    <w:rsid w:val="007806EF"/>
    <w:rsid w:val="00780B24"/>
    <w:rsid w:val="00781021"/>
    <w:rsid w:val="00781657"/>
    <w:rsid w:val="0078285B"/>
    <w:rsid w:val="007828AF"/>
    <w:rsid w:val="00785903"/>
    <w:rsid w:val="00785DF1"/>
    <w:rsid w:val="00786D10"/>
    <w:rsid w:val="00787919"/>
    <w:rsid w:val="00790796"/>
    <w:rsid w:val="007911CA"/>
    <w:rsid w:val="00791BB6"/>
    <w:rsid w:val="00792E39"/>
    <w:rsid w:val="00794982"/>
    <w:rsid w:val="00794D14"/>
    <w:rsid w:val="0079514B"/>
    <w:rsid w:val="0079562B"/>
    <w:rsid w:val="00796143"/>
    <w:rsid w:val="007A2DA6"/>
    <w:rsid w:val="007A2E13"/>
    <w:rsid w:val="007A3856"/>
    <w:rsid w:val="007A4701"/>
    <w:rsid w:val="007A51A0"/>
    <w:rsid w:val="007A5823"/>
    <w:rsid w:val="007A6837"/>
    <w:rsid w:val="007A6AB2"/>
    <w:rsid w:val="007A6B25"/>
    <w:rsid w:val="007B035E"/>
    <w:rsid w:val="007B1FF3"/>
    <w:rsid w:val="007B2733"/>
    <w:rsid w:val="007B2913"/>
    <w:rsid w:val="007B2C0C"/>
    <w:rsid w:val="007B2CDE"/>
    <w:rsid w:val="007B3E4A"/>
    <w:rsid w:val="007B578C"/>
    <w:rsid w:val="007B7DD1"/>
    <w:rsid w:val="007C0248"/>
    <w:rsid w:val="007C0677"/>
    <w:rsid w:val="007C12B7"/>
    <w:rsid w:val="007C1B66"/>
    <w:rsid w:val="007C2532"/>
    <w:rsid w:val="007C2B82"/>
    <w:rsid w:val="007C2D7F"/>
    <w:rsid w:val="007C321A"/>
    <w:rsid w:val="007C41F5"/>
    <w:rsid w:val="007C4446"/>
    <w:rsid w:val="007D0388"/>
    <w:rsid w:val="007D0A8F"/>
    <w:rsid w:val="007D1321"/>
    <w:rsid w:val="007D1807"/>
    <w:rsid w:val="007D1ED6"/>
    <w:rsid w:val="007D4AC0"/>
    <w:rsid w:val="007D5424"/>
    <w:rsid w:val="007D5B7F"/>
    <w:rsid w:val="007D5D7A"/>
    <w:rsid w:val="007D67AD"/>
    <w:rsid w:val="007D68AA"/>
    <w:rsid w:val="007D6BC9"/>
    <w:rsid w:val="007D7228"/>
    <w:rsid w:val="007E0CB7"/>
    <w:rsid w:val="007E27BA"/>
    <w:rsid w:val="007E4276"/>
    <w:rsid w:val="007E5C9A"/>
    <w:rsid w:val="007E684C"/>
    <w:rsid w:val="007F0709"/>
    <w:rsid w:val="007F082A"/>
    <w:rsid w:val="007F104D"/>
    <w:rsid w:val="007F52B7"/>
    <w:rsid w:val="007F642C"/>
    <w:rsid w:val="00802A16"/>
    <w:rsid w:val="00802BD5"/>
    <w:rsid w:val="00804895"/>
    <w:rsid w:val="008049CC"/>
    <w:rsid w:val="0080796E"/>
    <w:rsid w:val="00810295"/>
    <w:rsid w:val="0081050A"/>
    <w:rsid w:val="00810CBE"/>
    <w:rsid w:val="00810D98"/>
    <w:rsid w:val="00811C0F"/>
    <w:rsid w:val="0081257A"/>
    <w:rsid w:val="00812AC8"/>
    <w:rsid w:val="0081366E"/>
    <w:rsid w:val="00813D6B"/>
    <w:rsid w:val="00814C2C"/>
    <w:rsid w:val="00814DDD"/>
    <w:rsid w:val="00815522"/>
    <w:rsid w:val="00815FE9"/>
    <w:rsid w:val="00816D84"/>
    <w:rsid w:val="008176DA"/>
    <w:rsid w:val="008202B4"/>
    <w:rsid w:val="008209D0"/>
    <w:rsid w:val="0082107E"/>
    <w:rsid w:val="00821234"/>
    <w:rsid w:val="00821D76"/>
    <w:rsid w:val="00821F5A"/>
    <w:rsid w:val="0082297E"/>
    <w:rsid w:val="00825B7F"/>
    <w:rsid w:val="00826F7A"/>
    <w:rsid w:val="0082742E"/>
    <w:rsid w:val="0082765E"/>
    <w:rsid w:val="00830A80"/>
    <w:rsid w:val="008324FB"/>
    <w:rsid w:val="00832AC4"/>
    <w:rsid w:val="00832E24"/>
    <w:rsid w:val="008339DD"/>
    <w:rsid w:val="00834EA6"/>
    <w:rsid w:val="00835D51"/>
    <w:rsid w:val="00835E34"/>
    <w:rsid w:val="00837280"/>
    <w:rsid w:val="0083728E"/>
    <w:rsid w:val="00837444"/>
    <w:rsid w:val="00840B19"/>
    <w:rsid w:val="00840DDB"/>
    <w:rsid w:val="00841FD2"/>
    <w:rsid w:val="00842676"/>
    <w:rsid w:val="00842DD8"/>
    <w:rsid w:val="0084375B"/>
    <w:rsid w:val="00843832"/>
    <w:rsid w:val="008453FE"/>
    <w:rsid w:val="00847D0A"/>
    <w:rsid w:val="00847F3F"/>
    <w:rsid w:val="008509CE"/>
    <w:rsid w:val="008509DF"/>
    <w:rsid w:val="0085190D"/>
    <w:rsid w:val="008521D8"/>
    <w:rsid w:val="008536BE"/>
    <w:rsid w:val="008539A4"/>
    <w:rsid w:val="00853A7F"/>
    <w:rsid w:val="00854A4E"/>
    <w:rsid w:val="00855EE5"/>
    <w:rsid w:val="0085626B"/>
    <w:rsid w:val="00856A40"/>
    <w:rsid w:val="00857579"/>
    <w:rsid w:val="008605CD"/>
    <w:rsid w:val="00860756"/>
    <w:rsid w:val="0086105F"/>
    <w:rsid w:val="00861194"/>
    <w:rsid w:val="00861E0B"/>
    <w:rsid w:val="00865127"/>
    <w:rsid w:val="00865314"/>
    <w:rsid w:val="0086616D"/>
    <w:rsid w:val="00866E8D"/>
    <w:rsid w:val="008670AB"/>
    <w:rsid w:val="0086730F"/>
    <w:rsid w:val="008674E0"/>
    <w:rsid w:val="00872867"/>
    <w:rsid w:val="00873E87"/>
    <w:rsid w:val="00874893"/>
    <w:rsid w:val="00874899"/>
    <w:rsid w:val="008754CA"/>
    <w:rsid w:val="00875709"/>
    <w:rsid w:val="00876557"/>
    <w:rsid w:val="00877B2C"/>
    <w:rsid w:val="008805E3"/>
    <w:rsid w:val="00882E1F"/>
    <w:rsid w:val="00883152"/>
    <w:rsid w:val="00883873"/>
    <w:rsid w:val="0088430B"/>
    <w:rsid w:val="00885727"/>
    <w:rsid w:val="0088618E"/>
    <w:rsid w:val="00886AD2"/>
    <w:rsid w:val="00886DA3"/>
    <w:rsid w:val="008908B9"/>
    <w:rsid w:val="00890B86"/>
    <w:rsid w:val="00891403"/>
    <w:rsid w:val="0089154E"/>
    <w:rsid w:val="0089202C"/>
    <w:rsid w:val="00892032"/>
    <w:rsid w:val="00893DFA"/>
    <w:rsid w:val="0089415B"/>
    <w:rsid w:val="00894938"/>
    <w:rsid w:val="008949C1"/>
    <w:rsid w:val="00894F98"/>
    <w:rsid w:val="008958D2"/>
    <w:rsid w:val="00895907"/>
    <w:rsid w:val="008975A3"/>
    <w:rsid w:val="008A02D4"/>
    <w:rsid w:val="008A112D"/>
    <w:rsid w:val="008A25E0"/>
    <w:rsid w:val="008A284E"/>
    <w:rsid w:val="008A3A00"/>
    <w:rsid w:val="008A4143"/>
    <w:rsid w:val="008A578E"/>
    <w:rsid w:val="008A645B"/>
    <w:rsid w:val="008A76B0"/>
    <w:rsid w:val="008B03E4"/>
    <w:rsid w:val="008B12D1"/>
    <w:rsid w:val="008B19FF"/>
    <w:rsid w:val="008B2291"/>
    <w:rsid w:val="008B2646"/>
    <w:rsid w:val="008B2859"/>
    <w:rsid w:val="008B5E68"/>
    <w:rsid w:val="008B6699"/>
    <w:rsid w:val="008B68BF"/>
    <w:rsid w:val="008B6905"/>
    <w:rsid w:val="008B693D"/>
    <w:rsid w:val="008B7AE8"/>
    <w:rsid w:val="008B7DD2"/>
    <w:rsid w:val="008C01D2"/>
    <w:rsid w:val="008C0D7C"/>
    <w:rsid w:val="008C3803"/>
    <w:rsid w:val="008C3889"/>
    <w:rsid w:val="008C4379"/>
    <w:rsid w:val="008C53BA"/>
    <w:rsid w:val="008C743B"/>
    <w:rsid w:val="008D040B"/>
    <w:rsid w:val="008D0DFA"/>
    <w:rsid w:val="008D1832"/>
    <w:rsid w:val="008D2515"/>
    <w:rsid w:val="008D4502"/>
    <w:rsid w:val="008D5463"/>
    <w:rsid w:val="008D5797"/>
    <w:rsid w:val="008D5D11"/>
    <w:rsid w:val="008D6149"/>
    <w:rsid w:val="008D723B"/>
    <w:rsid w:val="008D74DE"/>
    <w:rsid w:val="008E0155"/>
    <w:rsid w:val="008E04A5"/>
    <w:rsid w:val="008E1E2D"/>
    <w:rsid w:val="008E40E9"/>
    <w:rsid w:val="008E45DE"/>
    <w:rsid w:val="008E48B1"/>
    <w:rsid w:val="008E4A6E"/>
    <w:rsid w:val="008E5EBD"/>
    <w:rsid w:val="008E6DF5"/>
    <w:rsid w:val="008E791C"/>
    <w:rsid w:val="008E7F16"/>
    <w:rsid w:val="008E7F37"/>
    <w:rsid w:val="008F015C"/>
    <w:rsid w:val="008F167E"/>
    <w:rsid w:val="008F3A72"/>
    <w:rsid w:val="008F4AD1"/>
    <w:rsid w:val="008F6B89"/>
    <w:rsid w:val="008F7343"/>
    <w:rsid w:val="009039A2"/>
    <w:rsid w:val="00903CFD"/>
    <w:rsid w:val="0090544B"/>
    <w:rsid w:val="00905A90"/>
    <w:rsid w:val="00906112"/>
    <w:rsid w:val="009066EC"/>
    <w:rsid w:val="009071AF"/>
    <w:rsid w:val="00907A0C"/>
    <w:rsid w:val="00907C1B"/>
    <w:rsid w:val="00914532"/>
    <w:rsid w:val="00915970"/>
    <w:rsid w:val="00917798"/>
    <w:rsid w:val="00920166"/>
    <w:rsid w:val="00920A55"/>
    <w:rsid w:val="00920C6D"/>
    <w:rsid w:val="0092107C"/>
    <w:rsid w:val="00921383"/>
    <w:rsid w:val="009213A4"/>
    <w:rsid w:val="0092255F"/>
    <w:rsid w:val="00922A6A"/>
    <w:rsid w:val="00922B8A"/>
    <w:rsid w:val="009240F8"/>
    <w:rsid w:val="00924775"/>
    <w:rsid w:val="00926AA9"/>
    <w:rsid w:val="009305DB"/>
    <w:rsid w:val="009306C5"/>
    <w:rsid w:val="00930724"/>
    <w:rsid w:val="00931401"/>
    <w:rsid w:val="00931678"/>
    <w:rsid w:val="00931734"/>
    <w:rsid w:val="0093317C"/>
    <w:rsid w:val="009342EC"/>
    <w:rsid w:val="0093521E"/>
    <w:rsid w:val="00937ACF"/>
    <w:rsid w:val="009403CE"/>
    <w:rsid w:val="00941CC9"/>
    <w:rsid w:val="00941FA7"/>
    <w:rsid w:val="00943604"/>
    <w:rsid w:val="009436AC"/>
    <w:rsid w:val="00943D2B"/>
    <w:rsid w:val="00944E48"/>
    <w:rsid w:val="00945737"/>
    <w:rsid w:val="00945740"/>
    <w:rsid w:val="00945A53"/>
    <w:rsid w:val="0094634D"/>
    <w:rsid w:val="00946FE5"/>
    <w:rsid w:val="00947BC0"/>
    <w:rsid w:val="00947E21"/>
    <w:rsid w:val="00947F8A"/>
    <w:rsid w:val="009503B6"/>
    <w:rsid w:val="00950EC1"/>
    <w:rsid w:val="00952D94"/>
    <w:rsid w:val="00954C4D"/>
    <w:rsid w:val="00956435"/>
    <w:rsid w:val="0096162A"/>
    <w:rsid w:val="009617E9"/>
    <w:rsid w:val="00961C61"/>
    <w:rsid w:val="00962AE7"/>
    <w:rsid w:val="00962B56"/>
    <w:rsid w:val="00963F1C"/>
    <w:rsid w:val="00964B70"/>
    <w:rsid w:val="009651F9"/>
    <w:rsid w:val="00965956"/>
    <w:rsid w:val="00965BA6"/>
    <w:rsid w:val="00965E04"/>
    <w:rsid w:val="0096608E"/>
    <w:rsid w:val="009661BA"/>
    <w:rsid w:val="0096679B"/>
    <w:rsid w:val="0097006E"/>
    <w:rsid w:val="009714FB"/>
    <w:rsid w:val="00971DB2"/>
    <w:rsid w:val="009728DC"/>
    <w:rsid w:val="00973625"/>
    <w:rsid w:val="0097412B"/>
    <w:rsid w:val="00974BE2"/>
    <w:rsid w:val="00974F11"/>
    <w:rsid w:val="00975338"/>
    <w:rsid w:val="00975718"/>
    <w:rsid w:val="00976FE2"/>
    <w:rsid w:val="00977261"/>
    <w:rsid w:val="0098076A"/>
    <w:rsid w:val="00980B57"/>
    <w:rsid w:val="00980E96"/>
    <w:rsid w:val="00981A66"/>
    <w:rsid w:val="00981B38"/>
    <w:rsid w:val="00981FE5"/>
    <w:rsid w:val="009828A4"/>
    <w:rsid w:val="00982FAA"/>
    <w:rsid w:val="00983EDA"/>
    <w:rsid w:val="00985A7D"/>
    <w:rsid w:val="00990536"/>
    <w:rsid w:val="00990C81"/>
    <w:rsid w:val="00991D6D"/>
    <w:rsid w:val="009938A0"/>
    <w:rsid w:val="00993E56"/>
    <w:rsid w:val="009953AD"/>
    <w:rsid w:val="00995A3B"/>
    <w:rsid w:val="00995ABB"/>
    <w:rsid w:val="00996DFE"/>
    <w:rsid w:val="0099710E"/>
    <w:rsid w:val="00997738"/>
    <w:rsid w:val="00997843"/>
    <w:rsid w:val="00997FFB"/>
    <w:rsid w:val="009A23C7"/>
    <w:rsid w:val="009A2477"/>
    <w:rsid w:val="009A2BE7"/>
    <w:rsid w:val="009A5E8C"/>
    <w:rsid w:val="009B0869"/>
    <w:rsid w:val="009B0989"/>
    <w:rsid w:val="009B0FBF"/>
    <w:rsid w:val="009B2FEB"/>
    <w:rsid w:val="009B3031"/>
    <w:rsid w:val="009B3D2A"/>
    <w:rsid w:val="009B3EE1"/>
    <w:rsid w:val="009B4170"/>
    <w:rsid w:val="009B4A11"/>
    <w:rsid w:val="009B5038"/>
    <w:rsid w:val="009B6CBC"/>
    <w:rsid w:val="009B7893"/>
    <w:rsid w:val="009C0E40"/>
    <w:rsid w:val="009C0E6F"/>
    <w:rsid w:val="009C2064"/>
    <w:rsid w:val="009C23C4"/>
    <w:rsid w:val="009C3AC4"/>
    <w:rsid w:val="009C3F07"/>
    <w:rsid w:val="009C507B"/>
    <w:rsid w:val="009C5D40"/>
    <w:rsid w:val="009C5FD9"/>
    <w:rsid w:val="009C79BB"/>
    <w:rsid w:val="009C7A3E"/>
    <w:rsid w:val="009D0313"/>
    <w:rsid w:val="009D2FAF"/>
    <w:rsid w:val="009D3173"/>
    <w:rsid w:val="009D3981"/>
    <w:rsid w:val="009D40D0"/>
    <w:rsid w:val="009D4339"/>
    <w:rsid w:val="009D4857"/>
    <w:rsid w:val="009D4F45"/>
    <w:rsid w:val="009D6DF6"/>
    <w:rsid w:val="009D772E"/>
    <w:rsid w:val="009D7B1C"/>
    <w:rsid w:val="009E1B60"/>
    <w:rsid w:val="009E1FF8"/>
    <w:rsid w:val="009E27EF"/>
    <w:rsid w:val="009E2BDC"/>
    <w:rsid w:val="009E37B3"/>
    <w:rsid w:val="009E4A95"/>
    <w:rsid w:val="009E55E0"/>
    <w:rsid w:val="009E5BAA"/>
    <w:rsid w:val="009E6016"/>
    <w:rsid w:val="009E7B4F"/>
    <w:rsid w:val="009E7E86"/>
    <w:rsid w:val="009F0B72"/>
    <w:rsid w:val="009F0DD6"/>
    <w:rsid w:val="009F1D03"/>
    <w:rsid w:val="009F2437"/>
    <w:rsid w:val="009F3920"/>
    <w:rsid w:val="009F3FC0"/>
    <w:rsid w:val="009F5610"/>
    <w:rsid w:val="009F57A0"/>
    <w:rsid w:val="009F617A"/>
    <w:rsid w:val="009F676E"/>
    <w:rsid w:val="009F7463"/>
    <w:rsid w:val="009F7E61"/>
    <w:rsid w:val="00A0030B"/>
    <w:rsid w:val="00A003F2"/>
    <w:rsid w:val="00A01D6E"/>
    <w:rsid w:val="00A026DB"/>
    <w:rsid w:val="00A028DA"/>
    <w:rsid w:val="00A0385B"/>
    <w:rsid w:val="00A03B54"/>
    <w:rsid w:val="00A04369"/>
    <w:rsid w:val="00A04406"/>
    <w:rsid w:val="00A04788"/>
    <w:rsid w:val="00A04E74"/>
    <w:rsid w:val="00A052E1"/>
    <w:rsid w:val="00A058DC"/>
    <w:rsid w:val="00A060E0"/>
    <w:rsid w:val="00A06641"/>
    <w:rsid w:val="00A06D15"/>
    <w:rsid w:val="00A06E0C"/>
    <w:rsid w:val="00A077F7"/>
    <w:rsid w:val="00A100D5"/>
    <w:rsid w:val="00A111BB"/>
    <w:rsid w:val="00A113C4"/>
    <w:rsid w:val="00A11C90"/>
    <w:rsid w:val="00A11E15"/>
    <w:rsid w:val="00A12595"/>
    <w:rsid w:val="00A1260F"/>
    <w:rsid w:val="00A12E78"/>
    <w:rsid w:val="00A13256"/>
    <w:rsid w:val="00A136B4"/>
    <w:rsid w:val="00A14905"/>
    <w:rsid w:val="00A14F8A"/>
    <w:rsid w:val="00A15C73"/>
    <w:rsid w:val="00A16E27"/>
    <w:rsid w:val="00A17155"/>
    <w:rsid w:val="00A17B0B"/>
    <w:rsid w:val="00A17BE3"/>
    <w:rsid w:val="00A204E4"/>
    <w:rsid w:val="00A22A90"/>
    <w:rsid w:val="00A235E7"/>
    <w:rsid w:val="00A23630"/>
    <w:rsid w:val="00A23E9B"/>
    <w:rsid w:val="00A24EC4"/>
    <w:rsid w:val="00A258BD"/>
    <w:rsid w:val="00A2664A"/>
    <w:rsid w:val="00A26FF4"/>
    <w:rsid w:val="00A30F0E"/>
    <w:rsid w:val="00A320CE"/>
    <w:rsid w:val="00A32330"/>
    <w:rsid w:val="00A3380C"/>
    <w:rsid w:val="00A34AED"/>
    <w:rsid w:val="00A36EB2"/>
    <w:rsid w:val="00A372F9"/>
    <w:rsid w:val="00A379DB"/>
    <w:rsid w:val="00A42405"/>
    <w:rsid w:val="00A4399B"/>
    <w:rsid w:val="00A43E7D"/>
    <w:rsid w:val="00A44C4E"/>
    <w:rsid w:val="00A458F0"/>
    <w:rsid w:val="00A45E0E"/>
    <w:rsid w:val="00A46915"/>
    <w:rsid w:val="00A4744D"/>
    <w:rsid w:val="00A479AF"/>
    <w:rsid w:val="00A50249"/>
    <w:rsid w:val="00A502B3"/>
    <w:rsid w:val="00A51321"/>
    <w:rsid w:val="00A535BB"/>
    <w:rsid w:val="00A5380D"/>
    <w:rsid w:val="00A578C4"/>
    <w:rsid w:val="00A603DE"/>
    <w:rsid w:val="00A60935"/>
    <w:rsid w:val="00A60AA8"/>
    <w:rsid w:val="00A60D97"/>
    <w:rsid w:val="00A616DF"/>
    <w:rsid w:val="00A637DA"/>
    <w:rsid w:val="00A64A61"/>
    <w:rsid w:val="00A6510E"/>
    <w:rsid w:val="00A66D73"/>
    <w:rsid w:val="00A67D34"/>
    <w:rsid w:val="00A67FFC"/>
    <w:rsid w:val="00A71A08"/>
    <w:rsid w:val="00A71F95"/>
    <w:rsid w:val="00A72460"/>
    <w:rsid w:val="00A732B9"/>
    <w:rsid w:val="00A738B8"/>
    <w:rsid w:val="00A73A1E"/>
    <w:rsid w:val="00A76EE6"/>
    <w:rsid w:val="00A77007"/>
    <w:rsid w:val="00A77E9D"/>
    <w:rsid w:val="00A8043B"/>
    <w:rsid w:val="00A80846"/>
    <w:rsid w:val="00A808E6"/>
    <w:rsid w:val="00A84506"/>
    <w:rsid w:val="00A84849"/>
    <w:rsid w:val="00A84D9E"/>
    <w:rsid w:val="00A8529B"/>
    <w:rsid w:val="00A85F6C"/>
    <w:rsid w:val="00A9026F"/>
    <w:rsid w:val="00A904B9"/>
    <w:rsid w:val="00A90BBF"/>
    <w:rsid w:val="00A90DDD"/>
    <w:rsid w:val="00A915A3"/>
    <w:rsid w:val="00A920EF"/>
    <w:rsid w:val="00A93323"/>
    <w:rsid w:val="00A93624"/>
    <w:rsid w:val="00A94843"/>
    <w:rsid w:val="00A95B7E"/>
    <w:rsid w:val="00A960DE"/>
    <w:rsid w:val="00A963F0"/>
    <w:rsid w:val="00AA15E5"/>
    <w:rsid w:val="00AA2417"/>
    <w:rsid w:val="00AA32BE"/>
    <w:rsid w:val="00AA3406"/>
    <w:rsid w:val="00AA367E"/>
    <w:rsid w:val="00AA3731"/>
    <w:rsid w:val="00AA3894"/>
    <w:rsid w:val="00AA449C"/>
    <w:rsid w:val="00AA50E3"/>
    <w:rsid w:val="00AA538D"/>
    <w:rsid w:val="00AA6039"/>
    <w:rsid w:val="00AA6520"/>
    <w:rsid w:val="00AA7A17"/>
    <w:rsid w:val="00AA7FD0"/>
    <w:rsid w:val="00AB024B"/>
    <w:rsid w:val="00AB3D56"/>
    <w:rsid w:val="00AB40CF"/>
    <w:rsid w:val="00AB4409"/>
    <w:rsid w:val="00AB4DA4"/>
    <w:rsid w:val="00AB4FDF"/>
    <w:rsid w:val="00AB5726"/>
    <w:rsid w:val="00AB6BFD"/>
    <w:rsid w:val="00AB7F23"/>
    <w:rsid w:val="00AC0794"/>
    <w:rsid w:val="00AC13BA"/>
    <w:rsid w:val="00AC13C5"/>
    <w:rsid w:val="00AC2092"/>
    <w:rsid w:val="00AC40B8"/>
    <w:rsid w:val="00AC4D80"/>
    <w:rsid w:val="00AC5A53"/>
    <w:rsid w:val="00AC6177"/>
    <w:rsid w:val="00AC645B"/>
    <w:rsid w:val="00AC6596"/>
    <w:rsid w:val="00AD013D"/>
    <w:rsid w:val="00AD02AF"/>
    <w:rsid w:val="00AD034E"/>
    <w:rsid w:val="00AD1DBB"/>
    <w:rsid w:val="00AD2D1D"/>
    <w:rsid w:val="00AD402F"/>
    <w:rsid w:val="00AD4073"/>
    <w:rsid w:val="00AD4461"/>
    <w:rsid w:val="00AD4D9C"/>
    <w:rsid w:val="00AD5F06"/>
    <w:rsid w:val="00AD6361"/>
    <w:rsid w:val="00AE0E32"/>
    <w:rsid w:val="00AE1D66"/>
    <w:rsid w:val="00AE3597"/>
    <w:rsid w:val="00AE3B41"/>
    <w:rsid w:val="00AE4A85"/>
    <w:rsid w:val="00AE4D50"/>
    <w:rsid w:val="00AE55EA"/>
    <w:rsid w:val="00AE5926"/>
    <w:rsid w:val="00AE743E"/>
    <w:rsid w:val="00AF252A"/>
    <w:rsid w:val="00AF2E76"/>
    <w:rsid w:val="00AF479A"/>
    <w:rsid w:val="00AF486D"/>
    <w:rsid w:val="00AF52E8"/>
    <w:rsid w:val="00AF56A0"/>
    <w:rsid w:val="00AF5EAC"/>
    <w:rsid w:val="00AF7085"/>
    <w:rsid w:val="00AF73CF"/>
    <w:rsid w:val="00AF745A"/>
    <w:rsid w:val="00AF7701"/>
    <w:rsid w:val="00B00057"/>
    <w:rsid w:val="00B00F8D"/>
    <w:rsid w:val="00B01366"/>
    <w:rsid w:val="00B0144F"/>
    <w:rsid w:val="00B0153F"/>
    <w:rsid w:val="00B01B99"/>
    <w:rsid w:val="00B01FD1"/>
    <w:rsid w:val="00B022E8"/>
    <w:rsid w:val="00B0294A"/>
    <w:rsid w:val="00B02DF8"/>
    <w:rsid w:val="00B034A8"/>
    <w:rsid w:val="00B03CAA"/>
    <w:rsid w:val="00B03DE4"/>
    <w:rsid w:val="00B042A4"/>
    <w:rsid w:val="00B05B53"/>
    <w:rsid w:val="00B0735F"/>
    <w:rsid w:val="00B0779E"/>
    <w:rsid w:val="00B12383"/>
    <w:rsid w:val="00B134D3"/>
    <w:rsid w:val="00B1415B"/>
    <w:rsid w:val="00B14C15"/>
    <w:rsid w:val="00B151A1"/>
    <w:rsid w:val="00B1533C"/>
    <w:rsid w:val="00B155CC"/>
    <w:rsid w:val="00B15FB1"/>
    <w:rsid w:val="00B16F14"/>
    <w:rsid w:val="00B17C6F"/>
    <w:rsid w:val="00B21871"/>
    <w:rsid w:val="00B21F34"/>
    <w:rsid w:val="00B22183"/>
    <w:rsid w:val="00B23B0C"/>
    <w:rsid w:val="00B242AC"/>
    <w:rsid w:val="00B249A9"/>
    <w:rsid w:val="00B255D7"/>
    <w:rsid w:val="00B25962"/>
    <w:rsid w:val="00B264DC"/>
    <w:rsid w:val="00B2761E"/>
    <w:rsid w:val="00B30630"/>
    <w:rsid w:val="00B30EC3"/>
    <w:rsid w:val="00B310E1"/>
    <w:rsid w:val="00B32474"/>
    <w:rsid w:val="00B32F5A"/>
    <w:rsid w:val="00B33C2D"/>
    <w:rsid w:val="00B34300"/>
    <w:rsid w:val="00B34310"/>
    <w:rsid w:val="00B34319"/>
    <w:rsid w:val="00B35024"/>
    <w:rsid w:val="00B35627"/>
    <w:rsid w:val="00B3724F"/>
    <w:rsid w:val="00B378A0"/>
    <w:rsid w:val="00B379CE"/>
    <w:rsid w:val="00B4027F"/>
    <w:rsid w:val="00B418F7"/>
    <w:rsid w:val="00B41B2E"/>
    <w:rsid w:val="00B439CD"/>
    <w:rsid w:val="00B443C5"/>
    <w:rsid w:val="00B4443E"/>
    <w:rsid w:val="00B445B0"/>
    <w:rsid w:val="00B46E6A"/>
    <w:rsid w:val="00B5138D"/>
    <w:rsid w:val="00B52709"/>
    <w:rsid w:val="00B53A62"/>
    <w:rsid w:val="00B54F92"/>
    <w:rsid w:val="00B57169"/>
    <w:rsid w:val="00B57E83"/>
    <w:rsid w:val="00B600F1"/>
    <w:rsid w:val="00B603C5"/>
    <w:rsid w:val="00B61BD4"/>
    <w:rsid w:val="00B61C95"/>
    <w:rsid w:val="00B62A59"/>
    <w:rsid w:val="00B62CDD"/>
    <w:rsid w:val="00B630C5"/>
    <w:rsid w:val="00B63DBD"/>
    <w:rsid w:val="00B64925"/>
    <w:rsid w:val="00B64D78"/>
    <w:rsid w:val="00B64E52"/>
    <w:rsid w:val="00B667A4"/>
    <w:rsid w:val="00B7086B"/>
    <w:rsid w:val="00B71366"/>
    <w:rsid w:val="00B72401"/>
    <w:rsid w:val="00B724A5"/>
    <w:rsid w:val="00B72850"/>
    <w:rsid w:val="00B7470C"/>
    <w:rsid w:val="00B75360"/>
    <w:rsid w:val="00B77183"/>
    <w:rsid w:val="00B81EBF"/>
    <w:rsid w:val="00B83B2A"/>
    <w:rsid w:val="00B848C7"/>
    <w:rsid w:val="00B85875"/>
    <w:rsid w:val="00B8625E"/>
    <w:rsid w:val="00B86584"/>
    <w:rsid w:val="00B8665D"/>
    <w:rsid w:val="00B87354"/>
    <w:rsid w:val="00B874C9"/>
    <w:rsid w:val="00B87AFA"/>
    <w:rsid w:val="00B87D35"/>
    <w:rsid w:val="00B903CC"/>
    <w:rsid w:val="00B90ABB"/>
    <w:rsid w:val="00B9169A"/>
    <w:rsid w:val="00B916C7"/>
    <w:rsid w:val="00B92072"/>
    <w:rsid w:val="00B932CC"/>
    <w:rsid w:val="00B94920"/>
    <w:rsid w:val="00B959D9"/>
    <w:rsid w:val="00B95F81"/>
    <w:rsid w:val="00B97289"/>
    <w:rsid w:val="00B97854"/>
    <w:rsid w:val="00BA0A7E"/>
    <w:rsid w:val="00BA0AA9"/>
    <w:rsid w:val="00BA1FF6"/>
    <w:rsid w:val="00BA2F0D"/>
    <w:rsid w:val="00BA3A9F"/>
    <w:rsid w:val="00BA4620"/>
    <w:rsid w:val="00BA4723"/>
    <w:rsid w:val="00BA4AD1"/>
    <w:rsid w:val="00BA5045"/>
    <w:rsid w:val="00BA507A"/>
    <w:rsid w:val="00BA57DF"/>
    <w:rsid w:val="00BA5A29"/>
    <w:rsid w:val="00BA5BB7"/>
    <w:rsid w:val="00BA5DB1"/>
    <w:rsid w:val="00BA6A4A"/>
    <w:rsid w:val="00BA7F71"/>
    <w:rsid w:val="00BB0523"/>
    <w:rsid w:val="00BB0F1C"/>
    <w:rsid w:val="00BB1087"/>
    <w:rsid w:val="00BB12E8"/>
    <w:rsid w:val="00BB1558"/>
    <w:rsid w:val="00BB29ED"/>
    <w:rsid w:val="00BB29EF"/>
    <w:rsid w:val="00BB2F43"/>
    <w:rsid w:val="00BB6758"/>
    <w:rsid w:val="00BB7F88"/>
    <w:rsid w:val="00BC0162"/>
    <w:rsid w:val="00BC0C6A"/>
    <w:rsid w:val="00BC10C1"/>
    <w:rsid w:val="00BC19D5"/>
    <w:rsid w:val="00BC1F25"/>
    <w:rsid w:val="00BC2784"/>
    <w:rsid w:val="00BC2A1F"/>
    <w:rsid w:val="00BC3482"/>
    <w:rsid w:val="00BC3D69"/>
    <w:rsid w:val="00BC42BC"/>
    <w:rsid w:val="00BC5984"/>
    <w:rsid w:val="00BD13D4"/>
    <w:rsid w:val="00BD16E0"/>
    <w:rsid w:val="00BD2C42"/>
    <w:rsid w:val="00BD3D15"/>
    <w:rsid w:val="00BD42FD"/>
    <w:rsid w:val="00BD43EB"/>
    <w:rsid w:val="00BD4B44"/>
    <w:rsid w:val="00BD4F0D"/>
    <w:rsid w:val="00BD5F97"/>
    <w:rsid w:val="00BE07EC"/>
    <w:rsid w:val="00BE16EC"/>
    <w:rsid w:val="00BE1A7F"/>
    <w:rsid w:val="00BE281A"/>
    <w:rsid w:val="00BE322C"/>
    <w:rsid w:val="00BE44B9"/>
    <w:rsid w:val="00BE47B8"/>
    <w:rsid w:val="00BE52FD"/>
    <w:rsid w:val="00BE61DD"/>
    <w:rsid w:val="00BE635F"/>
    <w:rsid w:val="00BE6B19"/>
    <w:rsid w:val="00BE7A2D"/>
    <w:rsid w:val="00BF18F9"/>
    <w:rsid w:val="00BF2D06"/>
    <w:rsid w:val="00BF455A"/>
    <w:rsid w:val="00BF4E61"/>
    <w:rsid w:val="00BF5354"/>
    <w:rsid w:val="00BF6716"/>
    <w:rsid w:val="00BF6ED9"/>
    <w:rsid w:val="00C004F6"/>
    <w:rsid w:val="00C00EBA"/>
    <w:rsid w:val="00C03A8B"/>
    <w:rsid w:val="00C0470C"/>
    <w:rsid w:val="00C04E1D"/>
    <w:rsid w:val="00C0621E"/>
    <w:rsid w:val="00C06284"/>
    <w:rsid w:val="00C069BF"/>
    <w:rsid w:val="00C074F8"/>
    <w:rsid w:val="00C100C1"/>
    <w:rsid w:val="00C11810"/>
    <w:rsid w:val="00C1232C"/>
    <w:rsid w:val="00C1266F"/>
    <w:rsid w:val="00C141F3"/>
    <w:rsid w:val="00C150CF"/>
    <w:rsid w:val="00C153C0"/>
    <w:rsid w:val="00C1738E"/>
    <w:rsid w:val="00C17CAE"/>
    <w:rsid w:val="00C20596"/>
    <w:rsid w:val="00C20C1E"/>
    <w:rsid w:val="00C21221"/>
    <w:rsid w:val="00C21F81"/>
    <w:rsid w:val="00C22FE5"/>
    <w:rsid w:val="00C24A15"/>
    <w:rsid w:val="00C24FF7"/>
    <w:rsid w:val="00C25130"/>
    <w:rsid w:val="00C25AC9"/>
    <w:rsid w:val="00C26038"/>
    <w:rsid w:val="00C26ED7"/>
    <w:rsid w:val="00C310E6"/>
    <w:rsid w:val="00C32285"/>
    <w:rsid w:val="00C33182"/>
    <w:rsid w:val="00C3330B"/>
    <w:rsid w:val="00C3409E"/>
    <w:rsid w:val="00C3413A"/>
    <w:rsid w:val="00C348DF"/>
    <w:rsid w:val="00C35BD2"/>
    <w:rsid w:val="00C37F63"/>
    <w:rsid w:val="00C41439"/>
    <w:rsid w:val="00C4310B"/>
    <w:rsid w:val="00C437A7"/>
    <w:rsid w:val="00C43D37"/>
    <w:rsid w:val="00C46038"/>
    <w:rsid w:val="00C469F8"/>
    <w:rsid w:val="00C46C77"/>
    <w:rsid w:val="00C51E23"/>
    <w:rsid w:val="00C52EF4"/>
    <w:rsid w:val="00C53339"/>
    <w:rsid w:val="00C53D96"/>
    <w:rsid w:val="00C54FD6"/>
    <w:rsid w:val="00C55409"/>
    <w:rsid w:val="00C56DE9"/>
    <w:rsid w:val="00C60B95"/>
    <w:rsid w:val="00C61891"/>
    <w:rsid w:val="00C626EF"/>
    <w:rsid w:val="00C6279E"/>
    <w:rsid w:val="00C64366"/>
    <w:rsid w:val="00C66CA6"/>
    <w:rsid w:val="00C676FF"/>
    <w:rsid w:val="00C721DA"/>
    <w:rsid w:val="00C7407B"/>
    <w:rsid w:val="00C76B6D"/>
    <w:rsid w:val="00C76D78"/>
    <w:rsid w:val="00C7713F"/>
    <w:rsid w:val="00C8022C"/>
    <w:rsid w:val="00C808C7"/>
    <w:rsid w:val="00C80A50"/>
    <w:rsid w:val="00C80F5C"/>
    <w:rsid w:val="00C851A1"/>
    <w:rsid w:val="00C87065"/>
    <w:rsid w:val="00C873A5"/>
    <w:rsid w:val="00C90F68"/>
    <w:rsid w:val="00C912CA"/>
    <w:rsid w:val="00C9265B"/>
    <w:rsid w:val="00C92DEA"/>
    <w:rsid w:val="00C931E3"/>
    <w:rsid w:val="00C9586F"/>
    <w:rsid w:val="00C959CC"/>
    <w:rsid w:val="00C95A5E"/>
    <w:rsid w:val="00C96420"/>
    <w:rsid w:val="00CA1399"/>
    <w:rsid w:val="00CA34CA"/>
    <w:rsid w:val="00CA39B8"/>
    <w:rsid w:val="00CA3CBA"/>
    <w:rsid w:val="00CA3FC6"/>
    <w:rsid w:val="00CA437A"/>
    <w:rsid w:val="00CA44C6"/>
    <w:rsid w:val="00CA51CD"/>
    <w:rsid w:val="00CA54C6"/>
    <w:rsid w:val="00CA58E1"/>
    <w:rsid w:val="00CA59AF"/>
    <w:rsid w:val="00CA5E90"/>
    <w:rsid w:val="00CA6C7A"/>
    <w:rsid w:val="00CA7178"/>
    <w:rsid w:val="00CA7205"/>
    <w:rsid w:val="00CB05E5"/>
    <w:rsid w:val="00CB2424"/>
    <w:rsid w:val="00CB2AA2"/>
    <w:rsid w:val="00CB403F"/>
    <w:rsid w:val="00CB4862"/>
    <w:rsid w:val="00CB73B6"/>
    <w:rsid w:val="00CC1C2C"/>
    <w:rsid w:val="00CC2227"/>
    <w:rsid w:val="00CC42BF"/>
    <w:rsid w:val="00CC4A01"/>
    <w:rsid w:val="00CC60CB"/>
    <w:rsid w:val="00CC6709"/>
    <w:rsid w:val="00CC76F1"/>
    <w:rsid w:val="00CD0930"/>
    <w:rsid w:val="00CD231E"/>
    <w:rsid w:val="00CD23A4"/>
    <w:rsid w:val="00CD2462"/>
    <w:rsid w:val="00CD2A18"/>
    <w:rsid w:val="00CD2E13"/>
    <w:rsid w:val="00CD3BAA"/>
    <w:rsid w:val="00CD577D"/>
    <w:rsid w:val="00CE0213"/>
    <w:rsid w:val="00CE11DA"/>
    <w:rsid w:val="00CE1CE0"/>
    <w:rsid w:val="00CE300A"/>
    <w:rsid w:val="00CE4F94"/>
    <w:rsid w:val="00CE5A23"/>
    <w:rsid w:val="00CE61C7"/>
    <w:rsid w:val="00CE6408"/>
    <w:rsid w:val="00CE6D94"/>
    <w:rsid w:val="00CE7463"/>
    <w:rsid w:val="00CE7C10"/>
    <w:rsid w:val="00CF0045"/>
    <w:rsid w:val="00CF00FC"/>
    <w:rsid w:val="00CF2031"/>
    <w:rsid w:val="00CF2F29"/>
    <w:rsid w:val="00CF328D"/>
    <w:rsid w:val="00CF395A"/>
    <w:rsid w:val="00CF39D2"/>
    <w:rsid w:val="00CF3F61"/>
    <w:rsid w:val="00CF4199"/>
    <w:rsid w:val="00CF4A4C"/>
    <w:rsid w:val="00CF5F85"/>
    <w:rsid w:val="00CF64D1"/>
    <w:rsid w:val="00CF74EB"/>
    <w:rsid w:val="00D008D2"/>
    <w:rsid w:val="00D00B5A"/>
    <w:rsid w:val="00D013D2"/>
    <w:rsid w:val="00D01568"/>
    <w:rsid w:val="00D02615"/>
    <w:rsid w:val="00D027AC"/>
    <w:rsid w:val="00D027ED"/>
    <w:rsid w:val="00D0532F"/>
    <w:rsid w:val="00D066BB"/>
    <w:rsid w:val="00D06E53"/>
    <w:rsid w:val="00D06F43"/>
    <w:rsid w:val="00D07003"/>
    <w:rsid w:val="00D07460"/>
    <w:rsid w:val="00D077CC"/>
    <w:rsid w:val="00D10944"/>
    <w:rsid w:val="00D11B68"/>
    <w:rsid w:val="00D11B89"/>
    <w:rsid w:val="00D12E31"/>
    <w:rsid w:val="00D12E47"/>
    <w:rsid w:val="00D1341B"/>
    <w:rsid w:val="00D13B74"/>
    <w:rsid w:val="00D13F70"/>
    <w:rsid w:val="00D15196"/>
    <w:rsid w:val="00D1534F"/>
    <w:rsid w:val="00D168E6"/>
    <w:rsid w:val="00D16DB8"/>
    <w:rsid w:val="00D16E50"/>
    <w:rsid w:val="00D2103F"/>
    <w:rsid w:val="00D21070"/>
    <w:rsid w:val="00D2155D"/>
    <w:rsid w:val="00D215C6"/>
    <w:rsid w:val="00D218E1"/>
    <w:rsid w:val="00D22285"/>
    <w:rsid w:val="00D22475"/>
    <w:rsid w:val="00D22AF3"/>
    <w:rsid w:val="00D230C6"/>
    <w:rsid w:val="00D23E15"/>
    <w:rsid w:val="00D2431D"/>
    <w:rsid w:val="00D246EE"/>
    <w:rsid w:val="00D26275"/>
    <w:rsid w:val="00D2683A"/>
    <w:rsid w:val="00D27144"/>
    <w:rsid w:val="00D31414"/>
    <w:rsid w:val="00D32939"/>
    <w:rsid w:val="00D34F4F"/>
    <w:rsid w:val="00D35EE6"/>
    <w:rsid w:val="00D40033"/>
    <w:rsid w:val="00D403FA"/>
    <w:rsid w:val="00D40BCD"/>
    <w:rsid w:val="00D41576"/>
    <w:rsid w:val="00D41699"/>
    <w:rsid w:val="00D418CA"/>
    <w:rsid w:val="00D419EA"/>
    <w:rsid w:val="00D43A58"/>
    <w:rsid w:val="00D43C88"/>
    <w:rsid w:val="00D43F3B"/>
    <w:rsid w:val="00D44BED"/>
    <w:rsid w:val="00D457D4"/>
    <w:rsid w:val="00D466BE"/>
    <w:rsid w:val="00D4688D"/>
    <w:rsid w:val="00D469E7"/>
    <w:rsid w:val="00D46E5D"/>
    <w:rsid w:val="00D471FF"/>
    <w:rsid w:val="00D4762B"/>
    <w:rsid w:val="00D47BED"/>
    <w:rsid w:val="00D50FB3"/>
    <w:rsid w:val="00D515C8"/>
    <w:rsid w:val="00D51AA1"/>
    <w:rsid w:val="00D52256"/>
    <w:rsid w:val="00D53778"/>
    <w:rsid w:val="00D554A3"/>
    <w:rsid w:val="00D55B3B"/>
    <w:rsid w:val="00D55FE2"/>
    <w:rsid w:val="00D577A5"/>
    <w:rsid w:val="00D61276"/>
    <w:rsid w:val="00D615C3"/>
    <w:rsid w:val="00D625F9"/>
    <w:rsid w:val="00D632DE"/>
    <w:rsid w:val="00D63FDB"/>
    <w:rsid w:val="00D6416D"/>
    <w:rsid w:val="00D65136"/>
    <w:rsid w:val="00D6566F"/>
    <w:rsid w:val="00D66071"/>
    <w:rsid w:val="00D672B4"/>
    <w:rsid w:val="00D7043B"/>
    <w:rsid w:val="00D70859"/>
    <w:rsid w:val="00D71051"/>
    <w:rsid w:val="00D71327"/>
    <w:rsid w:val="00D71442"/>
    <w:rsid w:val="00D7194A"/>
    <w:rsid w:val="00D71C26"/>
    <w:rsid w:val="00D71EFF"/>
    <w:rsid w:val="00D72217"/>
    <w:rsid w:val="00D73A2C"/>
    <w:rsid w:val="00D74940"/>
    <w:rsid w:val="00D750CE"/>
    <w:rsid w:val="00D755D1"/>
    <w:rsid w:val="00D761A6"/>
    <w:rsid w:val="00D77C14"/>
    <w:rsid w:val="00D80C64"/>
    <w:rsid w:val="00D82250"/>
    <w:rsid w:val="00D823C3"/>
    <w:rsid w:val="00D82432"/>
    <w:rsid w:val="00D837E0"/>
    <w:rsid w:val="00D83CA7"/>
    <w:rsid w:val="00D85C7F"/>
    <w:rsid w:val="00D8609E"/>
    <w:rsid w:val="00D87E5D"/>
    <w:rsid w:val="00D90742"/>
    <w:rsid w:val="00D90889"/>
    <w:rsid w:val="00D90E00"/>
    <w:rsid w:val="00D91892"/>
    <w:rsid w:val="00D91FB2"/>
    <w:rsid w:val="00D93ED0"/>
    <w:rsid w:val="00D9457B"/>
    <w:rsid w:val="00D956E4"/>
    <w:rsid w:val="00D956FF"/>
    <w:rsid w:val="00D95741"/>
    <w:rsid w:val="00D96B64"/>
    <w:rsid w:val="00D97431"/>
    <w:rsid w:val="00DA013E"/>
    <w:rsid w:val="00DA09F5"/>
    <w:rsid w:val="00DA0D9C"/>
    <w:rsid w:val="00DA0E27"/>
    <w:rsid w:val="00DA18CB"/>
    <w:rsid w:val="00DA2C3B"/>
    <w:rsid w:val="00DA598A"/>
    <w:rsid w:val="00DA7AC5"/>
    <w:rsid w:val="00DA7F5C"/>
    <w:rsid w:val="00DB0F25"/>
    <w:rsid w:val="00DB4F71"/>
    <w:rsid w:val="00DB7090"/>
    <w:rsid w:val="00DB7E7B"/>
    <w:rsid w:val="00DC0820"/>
    <w:rsid w:val="00DC16AF"/>
    <w:rsid w:val="00DC1C50"/>
    <w:rsid w:val="00DC1DBF"/>
    <w:rsid w:val="00DC2649"/>
    <w:rsid w:val="00DC2C1D"/>
    <w:rsid w:val="00DC2E09"/>
    <w:rsid w:val="00DC30F2"/>
    <w:rsid w:val="00DC3A93"/>
    <w:rsid w:val="00DC436A"/>
    <w:rsid w:val="00DC48A1"/>
    <w:rsid w:val="00DC48CA"/>
    <w:rsid w:val="00DC60CF"/>
    <w:rsid w:val="00DC6E66"/>
    <w:rsid w:val="00DC790D"/>
    <w:rsid w:val="00DC7AEB"/>
    <w:rsid w:val="00DD0C07"/>
    <w:rsid w:val="00DD0EA9"/>
    <w:rsid w:val="00DD2D48"/>
    <w:rsid w:val="00DD452A"/>
    <w:rsid w:val="00DD4CFB"/>
    <w:rsid w:val="00DD4F98"/>
    <w:rsid w:val="00DD5F9E"/>
    <w:rsid w:val="00DD615D"/>
    <w:rsid w:val="00DD7179"/>
    <w:rsid w:val="00DE29E7"/>
    <w:rsid w:val="00DE3A16"/>
    <w:rsid w:val="00DE3DFE"/>
    <w:rsid w:val="00DE412B"/>
    <w:rsid w:val="00DE49ED"/>
    <w:rsid w:val="00DE4FD8"/>
    <w:rsid w:val="00DE5382"/>
    <w:rsid w:val="00DE5C8D"/>
    <w:rsid w:val="00DE61F4"/>
    <w:rsid w:val="00DE7860"/>
    <w:rsid w:val="00DF02C3"/>
    <w:rsid w:val="00DF05FA"/>
    <w:rsid w:val="00DF09E3"/>
    <w:rsid w:val="00DF0EB0"/>
    <w:rsid w:val="00DF1CED"/>
    <w:rsid w:val="00DF1FC6"/>
    <w:rsid w:val="00DF265D"/>
    <w:rsid w:val="00DF31CD"/>
    <w:rsid w:val="00DF3779"/>
    <w:rsid w:val="00DF3DA0"/>
    <w:rsid w:val="00DF4BE3"/>
    <w:rsid w:val="00DF4E50"/>
    <w:rsid w:val="00DF58CC"/>
    <w:rsid w:val="00DF65E6"/>
    <w:rsid w:val="00DF7B90"/>
    <w:rsid w:val="00E0075C"/>
    <w:rsid w:val="00E00973"/>
    <w:rsid w:val="00E011FA"/>
    <w:rsid w:val="00E0204A"/>
    <w:rsid w:val="00E02455"/>
    <w:rsid w:val="00E03345"/>
    <w:rsid w:val="00E0376A"/>
    <w:rsid w:val="00E03C03"/>
    <w:rsid w:val="00E05AB0"/>
    <w:rsid w:val="00E0695B"/>
    <w:rsid w:val="00E1111F"/>
    <w:rsid w:val="00E1141A"/>
    <w:rsid w:val="00E11CD1"/>
    <w:rsid w:val="00E122E5"/>
    <w:rsid w:val="00E13FEA"/>
    <w:rsid w:val="00E149F5"/>
    <w:rsid w:val="00E15588"/>
    <w:rsid w:val="00E1566D"/>
    <w:rsid w:val="00E160E1"/>
    <w:rsid w:val="00E16DBD"/>
    <w:rsid w:val="00E21350"/>
    <w:rsid w:val="00E218B6"/>
    <w:rsid w:val="00E22044"/>
    <w:rsid w:val="00E228A1"/>
    <w:rsid w:val="00E23ADF"/>
    <w:rsid w:val="00E24AAD"/>
    <w:rsid w:val="00E24C5C"/>
    <w:rsid w:val="00E24FEE"/>
    <w:rsid w:val="00E253CB"/>
    <w:rsid w:val="00E26BA0"/>
    <w:rsid w:val="00E30945"/>
    <w:rsid w:val="00E31807"/>
    <w:rsid w:val="00E33753"/>
    <w:rsid w:val="00E337B0"/>
    <w:rsid w:val="00E34525"/>
    <w:rsid w:val="00E3579D"/>
    <w:rsid w:val="00E35AED"/>
    <w:rsid w:val="00E37CD2"/>
    <w:rsid w:val="00E403F1"/>
    <w:rsid w:val="00E40417"/>
    <w:rsid w:val="00E414BD"/>
    <w:rsid w:val="00E4179E"/>
    <w:rsid w:val="00E4279D"/>
    <w:rsid w:val="00E42F12"/>
    <w:rsid w:val="00E44AA6"/>
    <w:rsid w:val="00E45055"/>
    <w:rsid w:val="00E45384"/>
    <w:rsid w:val="00E457EF"/>
    <w:rsid w:val="00E46ADC"/>
    <w:rsid w:val="00E505AD"/>
    <w:rsid w:val="00E508C6"/>
    <w:rsid w:val="00E5107D"/>
    <w:rsid w:val="00E529E4"/>
    <w:rsid w:val="00E53C6F"/>
    <w:rsid w:val="00E54414"/>
    <w:rsid w:val="00E55823"/>
    <w:rsid w:val="00E56B86"/>
    <w:rsid w:val="00E57D5C"/>
    <w:rsid w:val="00E60D23"/>
    <w:rsid w:val="00E610EA"/>
    <w:rsid w:val="00E61ADC"/>
    <w:rsid w:val="00E627B4"/>
    <w:rsid w:val="00E62AF2"/>
    <w:rsid w:val="00E62FEB"/>
    <w:rsid w:val="00E64A91"/>
    <w:rsid w:val="00E65076"/>
    <w:rsid w:val="00E67E10"/>
    <w:rsid w:val="00E70629"/>
    <w:rsid w:val="00E7218B"/>
    <w:rsid w:val="00E72B9E"/>
    <w:rsid w:val="00E72D4A"/>
    <w:rsid w:val="00E732DF"/>
    <w:rsid w:val="00E73467"/>
    <w:rsid w:val="00E734CE"/>
    <w:rsid w:val="00E73595"/>
    <w:rsid w:val="00E75569"/>
    <w:rsid w:val="00E76148"/>
    <w:rsid w:val="00E76AE4"/>
    <w:rsid w:val="00E76C8F"/>
    <w:rsid w:val="00E76CE8"/>
    <w:rsid w:val="00E7701A"/>
    <w:rsid w:val="00E8019B"/>
    <w:rsid w:val="00E8092A"/>
    <w:rsid w:val="00E82751"/>
    <w:rsid w:val="00E83931"/>
    <w:rsid w:val="00E841BF"/>
    <w:rsid w:val="00E846FB"/>
    <w:rsid w:val="00E86380"/>
    <w:rsid w:val="00E86746"/>
    <w:rsid w:val="00E871CC"/>
    <w:rsid w:val="00E87D56"/>
    <w:rsid w:val="00E87E21"/>
    <w:rsid w:val="00E90071"/>
    <w:rsid w:val="00E90A44"/>
    <w:rsid w:val="00E91DDD"/>
    <w:rsid w:val="00E92A17"/>
    <w:rsid w:val="00E9400E"/>
    <w:rsid w:val="00E945D2"/>
    <w:rsid w:val="00E95838"/>
    <w:rsid w:val="00E9686B"/>
    <w:rsid w:val="00EA06A5"/>
    <w:rsid w:val="00EA06A6"/>
    <w:rsid w:val="00EA0A1A"/>
    <w:rsid w:val="00EA1294"/>
    <w:rsid w:val="00EA1884"/>
    <w:rsid w:val="00EA283F"/>
    <w:rsid w:val="00EA3743"/>
    <w:rsid w:val="00EA3DBC"/>
    <w:rsid w:val="00EA4100"/>
    <w:rsid w:val="00EA4C6E"/>
    <w:rsid w:val="00EA4C8F"/>
    <w:rsid w:val="00EA5EA7"/>
    <w:rsid w:val="00EA7368"/>
    <w:rsid w:val="00EB1DEF"/>
    <w:rsid w:val="00EB29DD"/>
    <w:rsid w:val="00EB3035"/>
    <w:rsid w:val="00EB36B5"/>
    <w:rsid w:val="00EB5B1A"/>
    <w:rsid w:val="00EB5DFC"/>
    <w:rsid w:val="00EB7E8F"/>
    <w:rsid w:val="00EC0671"/>
    <w:rsid w:val="00EC2140"/>
    <w:rsid w:val="00EC298C"/>
    <w:rsid w:val="00EC3378"/>
    <w:rsid w:val="00EC3AAF"/>
    <w:rsid w:val="00EC48F3"/>
    <w:rsid w:val="00EC48F9"/>
    <w:rsid w:val="00EC4903"/>
    <w:rsid w:val="00EC4E6F"/>
    <w:rsid w:val="00EC67BC"/>
    <w:rsid w:val="00EC6B2C"/>
    <w:rsid w:val="00EC7297"/>
    <w:rsid w:val="00ED0B33"/>
    <w:rsid w:val="00ED1032"/>
    <w:rsid w:val="00ED15F8"/>
    <w:rsid w:val="00ED17DB"/>
    <w:rsid w:val="00ED19B3"/>
    <w:rsid w:val="00ED19EA"/>
    <w:rsid w:val="00ED1AFF"/>
    <w:rsid w:val="00ED39B2"/>
    <w:rsid w:val="00ED3CE9"/>
    <w:rsid w:val="00ED5A4E"/>
    <w:rsid w:val="00ED5DB1"/>
    <w:rsid w:val="00ED731D"/>
    <w:rsid w:val="00EE0626"/>
    <w:rsid w:val="00EE0A8E"/>
    <w:rsid w:val="00EE2B6D"/>
    <w:rsid w:val="00EE2BC6"/>
    <w:rsid w:val="00EE3755"/>
    <w:rsid w:val="00EE3C6C"/>
    <w:rsid w:val="00EE45CF"/>
    <w:rsid w:val="00EE466F"/>
    <w:rsid w:val="00EE48C1"/>
    <w:rsid w:val="00EE5DD7"/>
    <w:rsid w:val="00EE6A52"/>
    <w:rsid w:val="00EE6E39"/>
    <w:rsid w:val="00EE7676"/>
    <w:rsid w:val="00EE7C3A"/>
    <w:rsid w:val="00EF02F6"/>
    <w:rsid w:val="00EF1637"/>
    <w:rsid w:val="00EF2410"/>
    <w:rsid w:val="00EF26E5"/>
    <w:rsid w:val="00EF321C"/>
    <w:rsid w:val="00EF3616"/>
    <w:rsid w:val="00EF4DE6"/>
    <w:rsid w:val="00EF6283"/>
    <w:rsid w:val="00EF6554"/>
    <w:rsid w:val="00EF7B91"/>
    <w:rsid w:val="00EF7CEA"/>
    <w:rsid w:val="00F001B9"/>
    <w:rsid w:val="00F011D8"/>
    <w:rsid w:val="00F0154D"/>
    <w:rsid w:val="00F01BA2"/>
    <w:rsid w:val="00F03344"/>
    <w:rsid w:val="00F03C5E"/>
    <w:rsid w:val="00F050EB"/>
    <w:rsid w:val="00F0596C"/>
    <w:rsid w:val="00F07301"/>
    <w:rsid w:val="00F07C94"/>
    <w:rsid w:val="00F10105"/>
    <w:rsid w:val="00F11236"/>
    <w:rsid w:val="00F12647"/>
    <w:rsid w:val="00F129F1"/>
    <w:rsid w:val="00F12ABE"/>
    <w:rsid w:val="00F13895"/>
    <w:rsid w:val="00F14DF4"/>
    <w:rsid w:val="00F14FBB"/>
    <w:rsid w:val="00F1501E"/>
    <w:rsid w:val="00F165E6"/>
    <w:rsid w:val="00F169F8"/>
    <w:rsid w:val="00F21179"/>
    <w:rsid w:val="00F22223"/>
    <w:rsid w:val="00F2259E"/>
    <w:rsid w:val="00F22FEA"/>
    <w:rsid w:val="00F23B3B"/>
    <w:rsid w:val="00F24934"/>
    <w:rsid w:val="00F24D3E"/>
    <w:rsid w:val="00F253D5"/>
    <w:rsid w:val="00F25906"/>
    <w:rsid w:val="00F27CD5"/>
    <w:rsid w:val="00F320D5"/>
    <w:rsid w:val="00F3262E"/>
    <w:rsid w:val="00F32ABB"/>
    <w:rsid w:val="00F34714"/>
    <w:rsid w:val="00F34B41"/>
    <w:rsid w:val="00F356F2"/>
    <w:rsid w:val="00F35A58"/>
    <w:rsid w:val="00F35EC1"/>
    <w:rsid w:val="00F36353"/>
    <w:rsid w:val="00F36EA8"/>
    <w:rsid w:val="00F36ED2"/>
    <w:rsid w:val="00F378BF"/>
    <w:rsid w:val="00F37C84"/>
    <w:rsid w:val="00F401E1"/>
    <w:rsid w:val="00F402C3"/>
    <w:rsid w:val="00F4071A"/>
    <w:rsid w:val="00F41430"/>
    <w:rsid w:val="00F42EA4"/>
    <w:rsid w:val="00F43D19"/>
    <w:rsid w:val="00F44563"/>
    <w:rsid w:val="00F45D51"/>
    <w:rsid w:val="00F45EC7"/>
    <w:rsid w:val="00F46C86"/>
    <w:rsid w:val="00F4750F"/>
    <w:rsid w:val="00F5078E"/>
    <w:rsid w:val="00F50BAC"/>
    <w:rsid w:val="00F54543"/>
    <w:rsid w:val="00F546B9"/>
    <w:rsid w:val="00F54E82"/>
    <w:rsid w:val="00F55C0C"/>
    <w:rsid w:val="00F55D26"/>
    <w:rsid w:val="00F55F15"/>
    <w:rsid w:val="00F5696B"/>
    <w:rsid w:val="00F56CBF"/>
    <w:rsid w:val="00F576D8"/>
    <w:rsid w:val="00F577CE"/>
    <w:rsid w:val="00F57ED8"/>
    <w:rsid w:val="00F61E39"/>
    <w:rsid w:val="00F6227D"/>
    <w:rsid w:val="00F62F29"/>
    <w:rsid w:val="00F632C9"/>
    <w:rsid w:val="00F632FB"/>
    <w:rsid w:val="00F63778"/>
    <w:rsid w:val="00F63D18"/>
    <w:rsid w:val="00F65963"/>
    <w:rsid w:val="00F6752F"/>
    <w:rsid w:val="00F67E78"/>
    <w:rsid w:val="00F73109"/>
    <w:rsid w:val="00F73E94"/>
    <w:rsid w:val="00F740D3"/>
    <w:rsid w:val="00F7417F"/>
    <w:rsid w:val="00F75437"/>
    <w:rsid w:val="00F75A87"/>
    <w:rsid w:val="00F75AED"/>
    <w:rsid w:val="00F75F4B"/>
    <w:rsid w:val="00F762CC"/>
    <w:rsid w:val="00F768CB"/>
    <w:rsid w:val="00F77844"/>
    <w:rsid w:val="00F80732"/>
    <w:rsid w:val="00F8192C"/>
    <w:rsid w:val="00F81A21"/>
    <w:rsid w:val="00F81EED"/>
    <w:rsid w:val="00F82B3A"/>
    <w:rsid w:val="00F84F82"/>
    <w:rsid w:val="00F854B8"/>
    <w:rsid w:val="00F85527"/>
    <w:rsid w:val="00F85816"/>
    <w:rsid w:val="00F85E79"/>
    <w:rsid w:val="00F862EA"/>
    <w:rsid w:val="00F91209"/>
    <w:rsid w:val="00F919FD"/>
    <w:rsid w:val="00F925BF"/>
    <w:rsid w:val="00F92EBD"/>
    <w:rsid w:val="00F933F5"/>
    <w:rsid w:val="00F94F71"/>
    <w:rsid w:val="00F951AA"/>
    <w:rsid w:val="00F9602F"/>
    <w:rsid w:val="00F964B0"/>
    <w:rsid w:val="00F967EA"/>
    <w:rsid w:val="00FA086C"/>
    <w:rsid w:val="00FA1348"/>
    <w:rsid w:val="00FA4DB1"/>
    <w:rsid w:val="00FA4F8F"/>
    <w:rsid w:val="00FA591B"/>
    <w:rsid w:val="00FA62D9"/>
    <w:rsid w:val="00FA6437"/>
    <w:rsid w:val="00FA74DA"/>
    <w:rsid w:val="00FB01FC"/>
    <w:rsid w:val="00FB03A2"/>
    <w:rsid w:val="00FB09F1"/>
    <w:rsid w:val="00FB1158"/>
    <w:rsid w:val="00FB1755"/>
    <w:rsid w:val="00FB19AB"/>
    <w:rsid w:val="00FB1B9F"/>
    <w:rsid w:val="00FB2830"/>
    <w:rsid w:val="00FB4F19"/>
    <w:rsid w:val="00FB565D"/>
    <w:rsid w:val="00FB575C"/>
    <w:rsid w:val="00FB5E59"/>
    <w:rsid w:val="00FB6162"/>
    <w:rsid w:val="00FC0384"/>
    <w:rsid w:val="00FC081E"/>
    <w:rsid w:val="00FC16DC"/>
    <w:rsid w:val="00FC2795"/>
    <w:rsid w:val="00FC3BD1"/>
    <w:rsid w:val="00FC4390"/>
    <w:rsid w:val="00FC511A"/>
    <w:rsid w:val="00FC5DB8"/>
    <w:rsid w:val="00FC7779"/>
    <w:rsid w:val="00FC7A12"/>
    <w:rsid w:val="00FC7A67"/>
    <w:rsid w:val="00FC7FDD"/>
    <w:rsid w:val="00FD1754"/>
    <w:rsid w:val="00FD17FE"/>
    <w:rsid w:val="00FD18A7"/>
    <w:rsid w:val="00FD1962"/>
    <w:rsid w:val="00FD26A2"/>
    <w:rsid w:val="00FD67E5"/>
    <w:rsid w:val="00FD68F9"/>
    <w:rsid w:val="00FD6D79"/>
    <w:rsid w:val="00FD7B2D"/>
    <w:rsid w:val="00FE0CEB"/>
    <w:rsid w:val="00FE1E3C"/>
    <w:rsid w:val="00FE2EE4"/>
    <w:rsid w:val="00FE428D"/>
    <w:rsid w:val="00FE577C"/>
    <w:rsid w:val="00FE60C0"/>
    <w:rsid w:val="00FF0876"/>
    <w:rsid w:val="00FF0A73"/>
    <w:rsid w:val="00FF0D15"/>
    <w:rsid w:val="00FF12EF"/>
    <w:rsid w:val="00FF369B"/>
    <w:rsid w:val="00FF378F"/>
    <w:rsid w:val="00FF43CB"/>
    <w:rsid w:val="00FF4714"/>
    <w:rsid w:val="00FF4F04"/>
    <w:rsid w:val="00FF52D5"/>
    <w:rsid w:val="00FF552E"/>
    <w:rsid w:val="00FF7950"/>
    <w:rsid w:val="00FF7C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E856A"/>
  <w15:docId w15:val="{C4B56E49-5E55-448E-AFA7-3CEEE0F2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A9B"/>
    <w:pPr>
      <w:spacing w:after="200" w:line="276" w:lineRule="auto"/>
    </w:pPr>
    <w:rPr>
      <w:rFonts w:ascii="Verdana" w:hAnsi="Verdana"/>
      <w:szCs w:val="22"/>
    </w:rPr>
  </w:style>
  <w:style w:type="paragraph" w:styleId="Heading1">
    <w:name w:val="heading 1"/>
    <w:basedOn w:val="Normal"/>
    <w:next w:val="Normal"/>
    <w:link w:val="Heading1Char"/>
    <w:qFormat/>
    <w:rsid w:val="00E75569"/>
    <w:pPr>
      <w:keepNext/>
      <w:numPr>
        <w:numId w:val="9"/>
      </w:numPr>
      <w:spacing w:before="240" w:after="60"/>
      <w:outlineLvl w:val="0"/>
    </w:pPr>
    <w:rPr>
      <w:bCs/>
      <w:sz w:val="32"/>
      <w:szCs w:val="32"/>
      <w:lang w:val="en-GB"/>
    </w:rPr>
  </w:style>
  <w:style w:type="paragraph" w:styleId="Heading2">
    <w:name w:val="heading 2"/>
    <w:basedOn w:val="Heading1"/>
    <w:next w:val="Normal"/>
    <w:link w:val="Heading2Char"/>
    <w:qFormat/>
    <w:rsid w:val="00A15C73"/>
    <w:pPr>
      <w:numPr>
        <w:numId w:val="0"/>
      </w:numPr>
      <w:outlineLvl w:val="1"/>
    </w:pPr>
    <w:rPr>
      <w:sz w:val="28"/>
    </w:rPr>
  </w:style>
  <w:style w:type="paragraph" w:styleId="Heading3">
    <w:name w:val="heading 3"/>
    <w:basedOn w:val="Normal"/>
    <w:next w:val="NormalParagraph"/>
    <w:link w:val="Heading3Char"/>
    <w:qFormat/>
    <w:rsid w:val="004D438F"/>
    <w:pPr>
      <w:keepNext/>
      <w:widowControl w:val="0"/>
      <w:spacing w:before="120" w:after="120" w:line="240" w:lineRule="auto"/>
      <w:outlineLvl w:val="2"/>
    </w:pPr>
    <w:rPr>
      <w:rFonts w:eastAsia="Times New Roman"/>
      <w:snapToGrid w:val="0"/>
      <w:sz w:val="22"/>
      <w:szCs w:val="20"/>
      <w:u w:val="single"/>
      <w:lang w:val="en-GB" w:eastAsia="en-US"/>
    </w:rPr>
  </w:style>
  <w:style w:type="paragraph" w:styleId="Heading4">
    <w:name w:val="heading 4"/>
    <w:basedOn w:val="Normal"/>
    <w:next w:val="Normal"/>
    <w:link w:val="Heading4Char"/>
    <w:qFormat/>
    <w:rsid w:val="008958D2"/>
    <w:pPr>
      <w:keepNext/>
      <w:widowControl w:val="0"/>
      <w:numPr>
        <w:ilvl w:val="3"/>
        <w:numId w:val="1"/>
      </w:numPr>
      <w:spacing w:before="120" w:after="120" w:line="240" w:lineRule="auto"/>
      <w:outlineLvl w:val="3"/>
    </w:pPr>
    <w:rPr>
      <w:rFonts w:ascii="Times New Roman" w:eastAsia="Times New Roman" w:hAnsi="Times New Roman"/>
      <w:b/>
      <w:snapToGrid w:val="0"/>
      <w:sz w:val="22"/>
      <w:szCs w:val="20"/>
      <w:lang w:val="en-GB" w:eastAsia="en-US"/>
    </w:rPr>
  </w:style>
  <w:style w:type="paragraph" w:styleId="Heading5">
    <w:name w:val="heading 5"/>
    <w:basedOn w:val="Normal"/>
    <w:next w:val="NormalParagraph"/>
    <w:link w:val="Heading5Char"/>
    <w:qFormat/>
    <w:rsid w:val="008958D2"/>
    <w:pPr>
      <w:keepNext/>
      <w:numPr>
        <w:ilvl w:val="4"/>
        <w:numId w:val="1"/>
      </w:numPr>
      <w:spacing w:before="120" w:after="120" w:line="240" w:lineRule="auto"/>
      <w:outlineLvl w:val="4"/>
    </w:pPr>
    <w:rPr>
      <w:rFonts w:ascii="Times New Roman" w:eastAsia="Times New Roman" w:hAnsi="Times New Roman"/>
      <w:b/>
      <w:bCs/>
      <w:sz w:val="22"/>
      <w:szCs w:val="24"/>
      <w:lang w:val="en-GB" w:eastAsia="en-US"/>
    </w:rPr>
  </w:style>
  <w:style w:type="paragraph" w:styleId="Heading6">
    <w:name w:val="heading 6"/>
    <w:basedOn w:val="Normal"/>
    <w:next w:val="NormalParagraph"/>
    <w:link w:val="Heading6Char"/>
    <w:qFormat/>
    <w:rsid w:val="008958D2"/>
    <w:pPr>
      <w:widowControl w:val="0"/>
      <w:numPr>
        <w:ilvl w:val="5"/>
        <w:numId w:val="1"/>
      </w:numPr>
      <w:spacing w:before="120" w:after="480" w:line="240" w:lineRule="auto"/>
      <w:outlineLvl w:val="5"/>
    </w:pPr>
    <w:rPr>
      <w:rFonts w:ascii="Times New Roman" w:eastAsia="Times New Roman" w:hAnsi="Times New Roman"/>
      <w:b/>
      <w:snapToGrid w:val="0"/>
      <w:sz w:val="22"/>
      <w:szCs w:val="20"/>
      <w:u w:val="single"/>
      <w:lang w:val="en-GB" w:eastAsia="en-US"/>
    </w:rPr>
  </w:style>
  <w:style w:type="paragraph" w:styleId="Heading7">
    <w:name w:val="heading 7"/>
    <w:basedOn w:val="Normal"/>
    <w:next w:val="NormalParagraph"/>
    <w:link w:val="Heading7Char"/>
    <w:qFormat/>
    <w:rsid w:val="008958D2"/>
    <w:pPr>
      <w:keepNext/>
      <w:widowControl w:val="0"/>
      <w:numPr>
        <w:ilvl w:val="6"/>
        <w:numId w:val="1"/>
      </w:numPr>
      <w:spacing w:before="120" w:after="120" w:line="240" w:lineRule="auto"/>
      <w:outlineLvl w:val="6"/>
    </w:pPr>
    <w:rPr>
      <w:rFonts w:ascii="Times New Roman" w:eastAsia="Times New Roman" w:hAnsi="Times New Roman"/>
      <w:iCs/>
      <w:snapToGrid w:val="0"/>
      <w:sz w:val="22"/>
      <w:szCs w:val="20"/>
      <w:u w:val="single"/>
      <w:lang w:val="en-GB" w:eastAsia="en-US"/>
    </w:rPr>
  </w:style>
  <w:style w:type="paragraph" w:styleId="Heading8">
    <w:name w:val="heading 8"/>
    <w:basedOn w:val="Normal"/>
    <w:next w:val="Normal"/>
    <w:link w:val="Heading8Char"/>
    <w:qFormat/>
    <w:rsid w:val="008958D2"/>
    <w:pPr>
      <w:keepNext/>
      <w:widowControl w:val="0"/>
      <w:numPr>
        <w:ilvl w:val="7"/>
        <w:numId w:val="1"/>
      </w:numPr>
      <w:spacing w:after="0" w:line="240" w:lineRule="auto"/>
      <w:jc w:val="center"/>
      <w:outlineLvl w:val="7"/>
    </w:pPr>
    <w:rPr>
      <w:rFonts w:ascii="Times New Roman" w:eastAsia="Times New Roman" w:hAnsi="Times New Roman"/>
      <w:b/>
      <w:bCs/>
      <w:snapToGrid w:val="0"/>
      <w:sz w:val="18"/>
      <w:szCs w:val="20"/>
      <w:lang w:val="en-GB" w:eastAsia="en-US"/>
    </w:rPr>
  </w:style>
  <w:style w:type="paragraph" w:styleId="Heading9">
    <w:name w:val="heading 9"/>
    <w:basedOn w:val="Normal"/>
    <w:next w:val="Normal"/>
    <w:link w:val="Heading9Char"/>
    <w:qFormat/>
    <w:rsid w:val="008958D2"/>
    <w:pPr>
      <w:keepNext/>
      <w:numPr>
        <w:ilvl w:val="8"/>
        <w:numId w:val="1"/>
      </w:numPr>
      <w:spacing w:after="0" w:line="240" w:lineRule="auto"/>
      <w:jc w:val="center"/>
      <w:outlineLvl w:val="8"/>
    </w:pPr>
    <w:rPr>
      <w:rFonts w:ascii="Times New Roman" w:eastAsia="Times New Roman" w:hAnsi="Times New Roman"/>
      <w:b/>
      <w:i/>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5569"/>
    <w:rPr>
      <w:rFonts w:ascii="Verdana" w:hAnsi="Verdana"/>
      <w:bCs/>
      <w:sz w:val="32"/>
      <w:szCs w:val="32"/>
      <w:lang w:val="en-GB"/>
    </w:rPr>
  </w:style>
  <w:style w:type="character" w:customStyle="1" w:styleId="Heading2Char">
    <w:name w:val="Heading 2 Char"/>
    <w:link w:val="Heading2"/>
    <w:rsid w:val="00A15C73"/>
    <w:rPr>
      <w:rFonts w:ascii="Verdana" w:hAnsi="Verdana"/>
      <w:bCs/>
      <w:sz w:val="28"/>
      <w:szCs w:val="32"/>
      <w:lang w:val="en-GB"/>
    </w:rPr>
  </w:style>
  <w:style w:type="paragraph" w:customStyle="1" w:styleId="NormalParagraph">
    <w:name w:val="Normal Paragraph"/>
    <w:basedOn w:val="Normal"/>
    <w:link w:val="NormalParagraphTegn"/>
    <w:rsid w:val="006375BA"/>
    <w:pPr>
      <w:widowControl w:val="0"/>
      <w:spacing w:after="120" w:line="240" w:lineRule="auto"/>
    </w:pPr>
    <w:rPr>
      <w:rFonts w:ascii="Times New Roman" w:eastAsia="Times New Roman" w:hAnsi="Times New Roman"/>
      <w:snapToGrid w:val="0"/>
      <w:sz w:val="22"/>
      <w:szCs w:val="20"/>
      <w:lang w:val="en-GB" w:eastAsia="en-US"/>
    </w:rPr>
  </w:style>
  <w:style w:type="character" w:customStyle="1" w:styleId="NormalParagraphTegn">
    <w:name w:val="Normal Paragraph Tegn"/>
    <w:link w:val="NormalParagraph"/>
    <w:rsid w:val="009D0313"/>
    <w:rPr>
      <w:rFonts w:ascii="Times New Roman" w:eastAsia="Times New Roman" w:hAnsi="Times New Roman"/>
      <w:snapToGrid w:val="0"/>
      <w:sz w:val="22"/>
      <w:lang w:val="en-GB" w:eastAsia="en-US"/>
    </w:rPr>
  </w:style>
  <w:style w:type="character" w:customStyle="1" w:styleId="Heading3Char">
    <w:name w:val="Heading 3 Char"/>
    <w:link w:val="Heading3"/>
    <w:rsid w:val="004D438F"/>
    <w:rPr>
      <w:rFonts w:ascii="Verdana" w:eastAsia="Times New Roman" w:hAnsi="Verdana"/>
      <w:snapToGrid w:val="0"/>
      <w:sz w:val="22"/>
      <w:u w:val="single"/>
      <w:lang w:val="en-GB" w:eastAsia="en-US"/>
    </w:rPr>
  </w:style>
  <w:style w:type="character" w:customStyle="1" w:styleId="Heading4Char">
    <w:name w:val="Heading 4 Char"/>
    <w:link w:val="Heading4"/>
    <w:rsid w:val="008958D2"/>
    <w:rPr>
      <w:rFonts w:ascii="Times New Roman" w:eastAsia="Times New Roman" w:hAnsi="Times New Roman"/>
      <w:b/>
      <w:snapToGrid w:val="0"/>
      <w:sz w:val="22"/>
      <w:lang w:val="en-GB" w:eastAsia="en-US"/>
    </w:rPr>
  </w:style>
  <w:style w:type="character" w:customStyle="1" w:styleId="Heading5Char">
    <w:name w:val="Heading 5 Char"/>
    <w:link w:val="Heading5"/>
    <w:rsid w:val="008958D2"/>
    <w:rPr>
      <w:rFonts w:ascii="Times New Roman" w:eastAsia="Times New Roman" w:hAnsi="Times New Roman"/>
      <w:b/>
      <w:bCs/>
      <w:sz w:val="22"/>
      <w:szCs w:val="24"/>
      <w:lang w:val="en-GB" w:eastAsia="en-US"/>
    </w:rPr>
  </w:style>
  <w:style w:type="character" w:customStyle="1" w:styleId="Heading6Char">
    <w:name w:val="Heading 6 Char"/>
    <w:link w:val="Heading6"/>
    <w:rsid w:val="008958D2"/>
    <w:rPr>
      <w:rFonts w:ascii="Times New Roman" w:eastAsia="Times New Roman" w:hAnsi="Times New Roman"/>
      <w:b/>
      <w:snapToGrid w:val="0"/>
      <w:sz w:val="22"/>
      <w:u w:val="single"/>
      <w:lang w:val="en-GB" w:eastAsia="en-US"/>
    </w:rPr>
  </w:style>
  <w:style w:type="character" w:customStyle="1" w:styleId="Heading7Char">
    <w:name w:val="Heading 7 Char"/>
    <w:link w:val="Heading7"/>
    <w:rsid w:val="008958D2"/>
    <w:rPr>
      <w:rFonts w:ascii="Times New Roman" w:eastAsia="Times New Roman" w:hAnsi="Times New Roman"/>
      <w:iCs/>
      <w:snapToGrid w:val="0"/>
      <w:sz w:val="22"/>
      <w:u w:val="single"/>
      <w:lang w:val="en-GB" w:eastAsia="en-US"/>
    </w:rPr>
  </w:style>
  <w:style w:type="character" w:customStyle="1" w:styleId="Heading8Char">
    <w:name w:val="Heading 8 Char"/>
    <w:link w:val="Heading8"/>
    <w:rsid w:val="008958D2"/>
    <w:rPr>
      <w:rFonts w:ascii="Times New Roman" w:eastAsia="Times New Roman" w:hAnsi="Times New Roman"/>
      <w:b/>
      <w:bCs/>
      <w:snapToGrid w:val="0"/>
      <w:sz w:val="18"/>
      <w:lang w:val="en-GB" w:eastAsia="en-US"/>
    </w:rPr>
  </w:style>
  <w:style w:type="character" w:customStyle="1" w:styleId="Heading9Char">
    <w:name w:val="Heading 9 Char"/>
    <w:link w:val="Heading9"/>
    <w:rsid w:val="008958D2"/>
    <w:rPr>
      <w:rFonts w:ascii="Times New Roman" w:eastAsia="Times New Roman" w:hAnsi="Times New Roman"/>
      <w:b/>
      <w:i/>
      <w:u w:val="single"/>
      <w:lang w:val="en-GB"/>
    </w:rPr>
  </w:style>
  <w:style w:type="paragraph" w:customStyle="1" w:styleId="Mediumgitter1-fremhvningsfarve21">
    <w:name w:val="Medium gitter 1 - fremhævningsfarve 21"/>
    <w:basedOn w:val="Normal"/>
    <w:uiPriority w:val="34"/>
    <w:qFormat/>
    <w:rsid w:val="006375BA"/>
    <w:pPr>
      <w:spacing w:after="0" w:line="240" w:lineRule="auto"/>
      <w:ind w:left="1304"/>
      <w:jc w:val="both"/>
    </w:pPr>
    <w:rPr>
      <w:rFonts w:ascii="Garamond" w:eastAsia="Times New Roman" w:hAnsi="Garamond"/>
      <w:sz w:val="26"/>
      <w:szCs w:val="20"/>
      <w:lang w:eastAsia="en-US"/>
    </w:rPr>
  </w:style>
  <w:style w:type="character" w:styleId="Hyperlink">
    <w:name w:val="Hyperlink"/>
    <w:uiPriority w:val="99"/>
    <w:unhideWhenUsed/>
    <w:rsid w:val="006375BA"/>
    <w:rPr>
      <w:color w:val="0000FF"/>
      <w:u w:val="single"/>
    </w:rPr>
  </w:style>
  <w:style w:type="paragraph" w:styleId="Date">
    <w:name w:val="Date"/>
    <w:basedOn w:val="Normal"/>
    <w:next w:val="Normal"/>
    <w:link w:val="DateChar"/>
    <w:uiPriority w:val="99"/>
    <w:semiHidden/>
    <w:unhideWhenUsed/>
    <w:rsid w:val="0058640F"/>
  </w:style>
  <w:style w:type="character" w:customStyle="1" w:styleId="DateChar">
    <w:name w:val="Date Char"/>
    <w:link w:val="Date"/>
    <w:uiPriority w:val="99"/>
    <w:semiHidden/>
    <w:rsid w:val="0058640F"/>
    <w:rPr>
      <w:rFonts w:ascii="Verdana" w:eastAsia="SimSun" w:hAnsi="Verdana" w:cs="Times New Roman"/>
      <w:sz w:val="20"/>
      <w:lang w:eastAsia="da-DK"/>
    </w:rPr>
  </w:style>
  <w:style w:type="paragraph" w:customStyle="1" w:styleId="Typografi1">
    <w:name w:val="Typografi1"/>
    <w:basedOn w:val="Normal"/>
    <w:qFormat/>
    <w:rsid w:val="007B2CDE"/>
    <w:pPr>
      <w:tabs>
        <w:tab w:val="left" w:pos="1276"/>
        <w:tab w:val="left" w:pos="3686"/>
      </w:tabs>
    </w:pPr>
    <w:rPr>
      <w:rFonts w:ascii="Garamond" w:hAnsi="Garamond"/>
      <w:sz w:val="24"/>
      <w:lang w:val="en-US"/>
    </w:rPr>
  </w:style>
  <w:style w:type="character" w:styleId="CommentReference">
    <w:name w:val="annotation reference"/>
    <w:rsid w:val="00084A9B"/>
    <w:rPr>
      <w:sz w:val="16"/>
      <w:szCs w:val="16"/>
    </w:rPr>
  </w:style>
  <w:style w:type="paragraph" w:styleId="CommentText">
    <w:name w:val="annotation text"/>
    <w:basedOn w:val="Normal"/>
    <w:link w:val="CommentTextChar"/>
    <w:rsid w:val="00084A9B"/>
    <w:rPr>
      <w:szCs w:val="20"/>
    </w:rPr>
  </w:style>
  <w:style w:type="character" w:customStyle="1" w:styleId="CommentTextChar">
    <w:name w:val="Comment Text Char"/>
    <w:link w:val="CommentText"/>
    <w:rsid w:val="007B2CDE"/>
    <w:rPr>
      <w:rFonts w:ascii="Verdana" w:hAnsi="Verdana"/>
    </w:rPr>
  </w:style>
  <w:style w:type="paragraph" w:styleId="BalloonText">
    <w:name w:val="Balloon Text"/>
    <w:basedOn w:val="Normal"/>
    <w:link w:val="BalloonTextChar"/>
    <w:semiHidden/>
    <w:unhideWhenUsed/>
    <w:rsid w:val="007B2CDE"/>
    <w:pPr>
      <w:spacing w:after="0" w:line="240" w:lineRule="auto"/>
    </w:pPr>
    <w:rPr>
      <w:rFonts w:ascii="Tahoma" w:hAnsi="Tahoma" w:cs="Tahoma"/>
      <w:sz w:val="16"/>
      <w:szCs w:val="16"/>
    </w:rPr>
  </w:style>
  <w:style w:type="character" w:customStyle="1" w:styleId="BalloonTextChar">
    <w:name w:val="Balloon Text Char"/>
    <w:link w:val="BalloonText"/>
    <w:semiHidden/>
    <w:rsid w:val="007B2CDE"/>
    <w:rPr>
      <w:rFonts w:ascii="Tahoma" w:hAnsi="Tahoma" w:cs="Tahoma"/>
      <w:sz w:val="16"/>
      <w:szCs w:val="16"/>
      <w:lang w:eastAsia="da-DK"/>
    </w:rPr>
  </w:style>
  <w:style w:type="table" w:styleId="TableGrid">
    <w:name w:val="Table Grid"/>
    <w:basedOn w:val="TableNormal"/>
    <w:uiPriority w:val="39"/>
    <w:rsid w:val="00FF12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rsid w:val="00D168E6"/>
    <w:pPr>
      <w:spacing w:after="0" w:line="240" w:lineRule="auto"/>
    </w:pPr>
    <w:rPr>
      <w:rFonts w:ascii="Courier New" w:eastAsia="Times New Roman" w:hAnsi="Courier New"/>
      <w:szCs w:val="20"/>
      <w:lang w:eastAsia="en-US"/>
    </w:rPr>
  </w:style>
  <w:style w:type="character" w:customStyle="1" w:styleId="PlainTextChar">
    <w:name w:val="Plain Text Char"/>
    <w:link w:val="PlainText"/>
    <w:uiPriority w:val="99"/>
    <w:semiHidden/>
    <w:rsid w:val="00D168E6"/>
    <w:rPr>
      <w:rFonts w:ascii="Courier New" w:eastAsia="Times New Roman" w:hAnsi="Courier New"/>
      <w:lang w:eastAsia="en-US"/>
    </w:rPr>
  </w:style>
  <w:style w:type="paragraph" w:styleId="Header">
    <w:name w:val="header"/>
    <w:basedOn w:val="Normal"/>
    <w:link w:val="HeaderChar"/>
    <w:unhideWhenUsed/>
    <w:rsid w:val="00A04406"/>
    <w:pPr>
      <w:tabs>
        <w:tab w:val="center" w:pos="4819"/>
        <w:tab w:val="right" w:pos="9638"/>
      </w:tabs>
    </w:pPr>
  </w:style>
  <w:style w:type="character" w:customStyle="1" w:styleId="HeaderChar">
    <w:name w:val="Header Char"/>
    <w:link w:val="Header"/>
    <w:rsid w:val="00A04406"/>
    <w:rPr>
      <w:rFonts w:ascii="Verdana" w:hAnsi="Verdana"/>
      <w:szCs w:val="22"/>
      <w:lang w:eastAsia="da-DK"/>
    </w:rPr>
  </w:style>
  <w:style w:type="paragraph" w:styleId="Footer">
    <w:name w:val="footer"/>
    <w:basedOn w:val="Normal"/>
    <w:link w:val="FooterChar"/>
    <w:unhideWhenUsed/>
    <w:rsid w:val="00A04406"/>
    <w:pPr>
      <w:tabs>
        <w:tab w:val="center" w:pos="4819"/>
        <w:tab w:val="right" w:pos="9638"/>
      </w:tabs>
    </w:pPr>
  </w:style>
  <w:style w:type="character" w:customStyle="1" w:styleId="FooterChar">
    <w:name w:val="Footer Char"/>
    <w:link w:val="Footer"/>
    <w:rsid w:val="00A04406"/>
    <w:rPr>
      <w:rFonts w:ascii="Verdana" w:hAnsi="Verdana"/>
      <w:szCs w:val="22"/>
      <w:lang w:eastAsia="da-DK"/>
    </w:rPr>
  </w:style>
  <w:style w:type="character" w:styleId="PageNumber">
    <w:name w:val="page number"/>
    <w:basedOn w:val="DefaultParagraphFont"/>
    <w:rsid w:val="00A04406"/>
  </w:style>
  <w:style w:type="paragraph" w:customStyle="1" w:styleId="Overskrift1">
    <w:name w:val="Overskrift1"/>
    <w:basedOn w:val="Heading1"/>
    <w:next w:val="Normal"/>
    <w:uiPriority w:val="39"/>
    <w:semiHidden/>
    <w:unhideWhenUsed/>
    <w:qFormat/>
    <w:rsid w:val="00F1501E"/>
    <w:pPr>
      <w:keepLines/>
      <w:spacing w:before="480" w:after="0"/>
      <w:outlineLvl w:val="9"/>
    </w:pPr>
    <w:rPr>
      <w:color w:val="365F91"/>
      <w:sz w:val="28"/>
      <w:szCs w:val="28"/>
      <w:lang w:eastAsia="en-US"/>
    </w:rPr>
  </w:style>
  <w:style w:type="paragraph" w:styleId="TOC1">
    <w:name w:val="toc 1"/>
    <w:basedOn w:val="Normal"/>
    <w:next w:val="Normal"/>
    <w:autoRedefine/>
    <w:uiPriority w:val="39"/>
    <w:unhideWhenUsed/>
    <w:rsid w:val="00BF455A"/>
    <w:pPr>
      <w:tabs>
        <w:tab w:val="right" w:leader="dot" w:pos="9628"/>
      </w:tabs>
    </w:pPr>
    <w:rPr>
      <w:b/>
      <w:lang w:val="en-GB"/>
    </w:rPr>
  </w:style>
  <w:style w:type="paragraph" w:styleId="TOC2">
    <w:name w:val="toc 2"/>
    <w:basedOn w:val="Normal"/>
    <w:next w:val="Normal"/>
    <w:autoRedefine/>
    <w:uiPriority w:val="39"/>
    <w:unhideWhenUsed/>
    <w:rsid w:val="00BF455A"/>
    <w:pPr>
      <w:tabs>
        <w:tab w:val="right" w:leader="dot" w:pos="9628"/>
      </w:tabs>
      <w:ind w:left="200"/>
    </w:pPr>
    <w:rPr>
      <w:lang w:val="en-GB"/>
    </w:rPr>
  </w:style>
  <w:style w:type="character" w:styleId="FollowedHyperlink">
    <w:name w:val="FollowedHyperlink"/>
    <w:semiHidden/>
    <w:unhideWhenUsed/>
    <w:rsid w:val="00044511"/>
    <w:rPr>
      <w:color w:val="800080"/>
      <w:u w:val="single"/>
    </w:rPr>
  </w:style>
  <w:style w:type="paragraph" w:styleId="NormalWeb">
    <w:name w:val="Normal (Web)"/>
    <w:basedOn w:val="Normal"/>
    <w:semiHidden/>
    <w:unhideWhenUsed/>
    <w:rsid w:val="009651F9"/>
    <w:pPr>
      <w:spacing w:after="150" w:line="240" w:lineRule="auto"/>
    </w:pPr>
    <w:rPr>
      <w:rFonts w:ascii="Times New Roman" w:eastAsia="Times New Roman" w:hAnsi="Times New Roman"/>
      <w:sz w:val="24"/>
      <w:szCs w:val="24"/>
      <w:lang w:eastAsia="zh-CN"/>
    </w:rPr>
  </w:style>
  <w:style w:type="character" w:styleId="Strong">
    <w:name w:val="Strong"/>
    <w:uiPriority w:val="22"/>
    <w:qFormat/>
    <w:rsid w:val="009651F9"/>
    <w:rPr>
      <w:b/>
      <w:bCs/>
    </w:rPr>
  </w:style>
  <w:style w:type="paragraph" w:customStyle="1" w:styleId="Lokation">
    <w:name w:val="Lokation"/>
    <w:basedOn w:val="Normal"/>
    <w:rsid w:val="00853A7F"/>
    <w:pPr>
      <w:spacing w:after="0" w:line="240" w:lineRule="auto"/>
    </w:pPr>
    <w:rPr>
      <w:rFonts w:ascii="Garamond" w:eastAsia="Times New Roman" w:hAnsi="Garamond"/>
      <w:sz w:val="26"/>
      <w:szCs w:val="20"/>
      <w:lang w:eastAsia="en-US"/>
    </w:rPr>
  </w:style>
  <w:style w:type="paragraph" w:styleId="FootnoteText">
    <w:name w:val="footnote text"/>
    <w:basedOn w:val="Normal"/>
    <w:link w:val="FootnoteTextChar"/>
    <w:semiHidden/>
    <w:unhideWhenUsed/>
    <w:rsid w:val="0035697A"/>
    <w:rPr>
      <w:szCs w:val="20"/>
    </w:rPr>
  </w:style>
  <w:style w:type="character" w:customStyle="1" w:styleId="FootnoteTextChar">
    <w:name w:val="Footnote Text Char"/>
    <w:link w:val="FootnoteText"/>
    <w:uiPriority w:val="99"/>
    <w:semiHidden/>
    <w:rsid w:val="0035697A"/>
    <w:rPr>
      <w:rFonts w:ascii="Verdana" w:hAnsi="Verdana"/>
      <w:lang w:eastAsia="da-DK"/>
    </w:rPr>
  </w:style>
  <w:style w:type="character" w:styleId="FootnoteReference">
    <w:name w:val="footnote reference"/>
    <w:semiHidden/>
    <w:unhideWhenUsed/>
    <w:rsid w:val="0035697A"/>
    <w:rPr>
      <w:vertAlign w:val="superscript"/>
    </w:rPr>
  </w:style>
  <w:style w:type="paragraph" w:customStyle="1" w:styleId="FIDICFormColPara">
    <w:name w:val="FIDIC_FormColPara"/>
    <w:basedOn w:val="Normal"/>
    <w:uiPriority w:val="99"/>
    <w:rsid w:val="002B2D9B"/>
    <w:pPr>
      <w:widowControl w:val="0"/>
      <w:spacing w:after="240" w:line="240" w:lineRule="exact"/>
    </w:pPr>
    <w:rPr>
      <w:rFonts w:ascii="Arial" w:eastAsia="Times New Roman" w:hAnsi="Arial" w:cs="Arial"/>
      <w:color w:val="0000CC"/>
      <w:szCs w:val="20"/>
      <w:lang w:val="en-GB" w:eastAsia="fr-FR"/>
    </w:rPr>
  </w:style>
  <w:style w:type="paragraph" w:customStyle="1" w:styleId="FIDICFormName">
    <w:name w:val="FIDIC_FormName"/>
    <w:basedOn w:val="Normal"/>
    <w:uiPriority w:val="99"/>
    <w:rsid w:val="002B2D9B"/>
    <w:pPr>
      <w:widowControl w:val="0"/>
      <w:spacing w:line="280" w:lineRule="exact"/>
    </w:pPr>
    <w:rPr>
      <w:rFonts w:ascii="Arial" w:eastAsia="Times New Roman" w:hAnsi="Arial" w:cs="Arial"/>
      <w:color w:val="0000CC"/>
      <w:sz w:val="28"/>
      <w:szCs w:val="28"/>
      <w:lang w:val="en-GB" w:eastAsia="fr-FR"/>
    </w:rPr>
  </w:style>
  <w:style w:type="paragraph" w:customStyle="1" w:styleId="FIDICFormColParaHigh">
    <w:name w:val="FIDIC_FormColParaHigh"/>
    <w:basedOn w:val="FIDICFormColPara"/>
    <w:uiPriority w:val="99"/>
    <w:rsid w:val="002B2D9B"/>
    <w:pPr>
      <w:spacing w:after="0"/>
    </w:pPr>
  </w:style>
  <w:style w:type="paragraph" w:customStyle="1" w:styleId="FIDICFormNameSub">
    <w:name w:val="FIDIC_FormNameSub"/>
    <w:basedOn w:val="FIDICFormName"/>
    <w:next w:val="FIDICFormColPara"/>
    <w:uiPriority w:val="99"/>
    <w:rsid w:val="002B2D9B"/>
    <w:rPr>
      <w:sz w:val="24"/>
      <w:szCs w:val="24"/>
    </w:rPr>
  </w:style>
  <w:style w:type="paragraph" w:customStyle="1" w:styleId="Underafsnit1">
    <w:name w:val="Underafsnit 1"/>
    <w:basedOn w:val="Normal"/>
    <w:rsid w:val="002B2D9B"/>
    <w:pPr>
      <w:widowControl w:val="0"/>
      <w:tabs>
        <w:tab w:val="num" w:pos="1418"/>
      </w:tabs>
      <w:spacing w:after="120" w:line="240" w:lineRule="auto"/>
      <w:ind w:left="709" w:hanging="709"/>
    </w:pPr>
    <w:rPr>
      <w:rFonts w:ascii="Times New Roman" w:eastAsia="Times New Roman" w:hAnsi="Times New Roman"/>
      <w:sz w:val="22"/>
      <w:szCs w:val="20"/>
      <w:lang w:val="en-GB" w:eastAsia="en-US"/>
    </w:rPr>
  </w:style>
  <w:style w:type="paragraph" w:styleId="BodyText">
    <w:name w:val="Body Text"/>
    <w:basedOn w:val="Normal"/>
    <w:link w:val="BodyTextChar"/>
    <w:semiHidden/>
    <w:rsid w:val="002B2D9B"/>
    <w:pPr>
      <w:widowControl w:val="0"/>
      <w:spacing w:after="0" w:line="240" w:lineRule="auto"/>
    </w:pPr>
    <w:rPr>
      <w:rFonts w:ascii="Times New Roman" w:eastAsia="Times New Roman" w:hAnsi="Times New Roman"/>
      <w:i/>
      <w:iCs/>
      <w:sz w:val="22"/>
      <w:szCs w:val="20"/>
      <w:lang w:val="en-GB" w:eastAsia="en-US"/>
    </w:rPr>
  </w:style>
  <w:style w:type="character" w:customStyle="1" w:styleId="BodyTextChar">
    <w:name w:val="Body Text Char"/>
    <w:link w:val="BodyText"/>
    <w:uiPriority w:val="99"/>
    <w:semiHidden/>
    <w:rsid w:val="002B2D9B"/>
    <w:rPr>
      <w:rFonts w:ascii="Times New Roman" w:eastAsia="Times New Roman" w:hAnsi="Times New Roman"/>
      <w:i/>
      <w:iCs/>
      <w:sz w:val="22"/>
      <w:lang w:val="en-GB" w:eastAsia="en-US"/>
    </w:rPr>
  </w:style>
  <w:style w:type="paragraph" w:customStyle="1" w:styleId="Underafsnit2">
    <w:name w:val="Underafsnit 2"/>
    <w:basedOn w:val="NormalParagraph"/>
    <w:rsid w:val="008958D2"/>
    <w:pPr>
      <w:tabs>
        <w:tab w:val="num" w:pos="2138"/>
      </w:tabs>
      <w:ind w:left="1844" w:hanging="426"/>
    </w:pPr>
  </w:style>
  <w:style w:type="paragraph" w:customStyle="1" w:styleId="TitlePage18Center">
    <w:name w:val="Title Page 18 Center"/>
    <w:basedOn w:val="Normal"/>
    <w:rsid w:val="008958D2"/>
    <w:pPr>
      <w:widowControl w:val="0"/>
      <w:spacing w:after="0" w:line="240" w:lineRule="auto"/>
      <w:jc w:val="center"/>
    </w:pPr>
    <w:rPr>
      <w:rFonts w:ascii="Times New Roman" w:eastAsia="Times New Roman" w:hAnsi="Times New Roman"/>
      <w:b/>
      <w:snapToGrid w:val="0"/>
      <w:sz w:val="36"/>
      <w:szCs w:val="20"/>
      <w:lang w:val="en-GB" w:eastAsia="en-US"/>
    </w:rPr>
  </w:style>
  <w:style w:type="character" w:customStyle="1" w:styleId="BodyTextIndentChar">
    <w:name w:val="Body Text Indent Char"/>
    <w:link w:val="BodyTextIndent"/>
    <w:semiHidden/>
    <w:rsid w:val="008958D2"/>
    <w:rPr>
      <w:rFonts w:ascii="Times New Roman" w:eastAsia="Times New Roman" w:hAnsi="Times New Roman"/>
      <w:snapToGrid w:val="0"/>
      <w:sz w:val="22"/>
      <w:lang w:val="en-GB" w:eastAsia="en-US"/>
    </w:rPr>
  </w:style>
  <w:style w:type="paragraph" w:styleId="BodyTextIndent">
    <w:name w:val="Body Text Indent"/>
    <w:basedOn w:val="Normal"/>
    <w:link w:val="BodyTextIndentChar"/>
    <w:semiHidden/>
    <w:rsid w:val="008958D2"/>
    <w:pPr>
      <w:widowControl w:val="0"/>
      <w:spacing w:after="120" w:line="240" w:lineRule="auto"/>
      <w:ind w:left="1417" w:hanging="703"/>
    </w:pPr>
    <w:rPr>
      <w:rFonts w:ascii="Times New Roman" w:eastAsia="Times New Roman" w:hAnsi="Times New Roman"/>
      <w:snapToGrid w:val="0"/>
      <w:sz w:val="22"/>
      <w:szCs w:val="20"/>
      <w:lang w:val="en-GB" w:eastAsia="en-US"/>
    </w:rPr>
  </w:style>
  <w:style w:type="paragraph" w:customStyle="1" w:styleId="xl22">
    <w:name w:val="xl22"/>
    <w:basedOn w:val="Normal"/>
    <w:rsid w:val="008958D2"/>
    <w:pPr>
      <w:pBdr>
        <w:left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3">
    <w:name w:val="xl23"/>
    <w:basedOn w:val="Normal"/>
    <w:rsid w:val="008958D2"/>
    <w:pPr>
      <w:pBdr>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4">
    <w:name w:val="xl24"/>
    <w:basedOn w:val="Normal"/>
    <w:rsid w:val="008958D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5">
    <w:name w:val="xl25"/>
    <w:basedOn w:val="Normal"/>
    <w:rsid w:val="008958D2"/>
    <w:pPr>
      <w:pBdr>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6">
    <w:name w:val="xl26"/>
    <w:basedOn w:val="Normal"/>
    <w:rsid w:val="008958D2"/>
    <w:pPr>
      <w:spacing w:before="100" w:beforeAutospacing="1" w:after="100" w:afterAutospacing="1" w:line="240" w:lineRule="auto"/>
      <w:textAlignment w:val="center"/>
    </w:pPr>
    <w:rPr>
      <w:rFonts w:ascii="Arial Unicode MS" w:eastAsia="Arial Unicode MS" w:hAnsi="Arial Unicode MS" w:cs="Arial Unicode MS"/>
      <w:sz w:val="24"/>
      <w:szCs w:val="24"/>
      <w:lang w:val="en-GB" w:eastAsia="en-US"/>
    </w:rPr>
  </w:style>
  <w:style w:type="paragraph" w:customStyle="1" w:styleId="xl27">
    <w:name w:val="xl27"/>
    <w:basedOn w:val="Normal"/>
    <w:rsid w:val="008958D2"/>
    <w:pPr>
      <w:pBdr>
        <w:lef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28">
    <w:name w:val="xl28"/>
    <w:basedOn w:val="Normal"/>
    <w:rsid w:val="008958D2"/>
    <w:pP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29">
    <w:name w:val="xl29"/>
    <w:basedOn w:val="Normal"/>
    <w:rsid w:val="008958D2"/>
    <w:pPr>
      <w:pBdr>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0">
    <w:name w:val="xl30"/>
    <w:basedOn w:val="Normal"/>
    <w:rsid w:val="008958D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1">
    <w:name w:val="xl31"/>
    <w:basedOn w:val="Normal"/>
    <w:rsid w:val="008958D2"/>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2">
    <w:name w:val="xl32"/>
    <w:basedOn w:val="Normal"/>
    <w:rsid w:val="008958D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3">
    <w:name w:val="xl33"/>
    <w:basedOn w:val="Normal"/>
    <w:rsid w:val="008958D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4">
    <w:name w:val="xl34"/>
    <w:basedOn w:val="Normal"/>
    <w:rsid w:val="008958D2"/>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5">
    <w:name w:val="xl35"/>
    <w:basedOn w:val="Normal"/>
    <w:rsid w:val="008958D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6">
    <w:name w:val="xl36"/>
    <w:basedOn w:val="Normal"/>
    <w:rsid w:val="008958D2"/>
    <w:pPr>
      <w:pBdr>
        <w:top w:val="single" w:sz="4" w:space="0" w:color="auto"/>
        <w:left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7">
    <w:name w:val="xl37"/>
    <w:basedOn w:val="Normal"/>
    <w:rsid w:val="008958D2"/>
    <w:pPr>
      <w:pBdr>
        <w:top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8">
    <w:name w:val="xl38"/>
    <w:basedOn w:val="Normal"/>
    <w:rsid w:val="008958D2"/>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9">
    <w:name w:val="xl39"/>
    <w:basedOn w:val="Normal"/>
    <w:rsid w:val="008958D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val="en-GB" w:eastAsia="en-US"/>
    </w:rPr>
  </w:style>
  <w:style w:type="paragraph" w:customStyle="1" w:styleId="xl40">
    <w:name w:val="xl40"/>
    <w:basedOn w:val="Normal"/>
    <w:rsid w:val="008958D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val="en-GB" w:eastAsia="en-US"/>
    </w:rPr>
  </w:style>
  <w:style w:type="character" w:customStyle="1" w:styleId="BodyTextIndent3Char">
    <w:name w:val="Body Text Indent 3 Char"/>
    <w:link w:val="BodyTextIndent3"/>
    <w:semiHidden/>
    <w:rsid w:val="008958D2"/>
    <w:rPr>
      <w:rFonts w:ascii="Times New Roman" w:eastAsia="Times New Roman" w:hAnsi="Times New Roman"/>
      <w:sz w:val="22"/>
      <w:szCs w:val="22"/>
      <w:lang w:val="en-US" w:eastAsia="en-US"/>
    </w:rPr>
  </w:style>
  <w:style w:type="paragraph" w:styleId="BodyTextIndent3">
    <w:name w:val="Body Text Indent 3"/>
    <w:basedOn w:val="Normal"/>
    <w:link w:val="BodyTextIndent3Char"/>
    <w:semiHidden/>
    <w:rsid w:val="008958D2"/>
    <w:pPr>
      <w:widowControl w:val="0"/>
      <w:autoSpaceDE w:val="0"/>
      <w:autoSpaceDN w:val="0"/>
      <w:spacing w:after="120" w:line="240" w:lineRule="auto"/>
      <w:ind w:left="720" w:hanging="720"/>
    </w:pPr>
    <w:rPr>
      <w:rFonts w:ascii="Times New Roman" w:eastAsia="Times New Roman" w:hAnsi="Times New Roman"/>
      <w:sz w:val="22"/>
      <w:lang w:val="en-US" w:eastAsia="en-US"/>
    </w:rPr>
  </w:style>
  <w:style w:type="paragraph" w:customStyle="1" w:styleId="HeadingTable">
    <w:name w:val="Heading Table"/>
    <w:basedOn w:val="Normal"/>
    <w:rsid w:val="008958D2"/>
    <w:pPr>
      <w:widowControl w:val="0"/>
      <w:spacing w:after="0" w:line="240" w:lineRule="auto"/>
    </w:pPr>
    <w:rPr>
      <w:rFonts w:ascii="Times New Roman" w:eastAsia="Times New Roman" w:hAnsi="Times New Roman"/>
      <w:b/>
      <w:snapToGrid w:val="0"/>
      <w:sz w:val="16"/>
      <w:szCs w:val="20"/>
      <w:lang w:val="en-GB" w:eastAsia="en-US"/>
    </w:rPr>
  </w:style>
  <w:style w:type="paragraph" w:customStyle="1" w:styleId="Tabel-Normal1">
    <w:name w:val="Tabel - Normal1"/>
    <w:basedOn w:val="Normal"/>
    <w:next w:val="Normal"/>
    <w:rsid w:val="008958D2"/>
    <w:pPr>
      <w:widowControl w:val="0"/>
      <w:spacing w:after="0" w:line="240" w:lineRule="auto"/>
    </w:pPr>
    <w:rPr>
      <w:rFonts w:ascii="Times New (W1)" w:eastAsia="Times New Roman" w:hAnsi="Times New (W1)"/>
      <w:snapToGrid w:val="0"/>
      <w:sz w:val="16"/>
      <w:szCs w:val="20"/>
      <w:lang w:val="en-GB" w:eastAsia="en-US"/>
    </w:rPr>
  </w:style>
  <w:style w:type="paragraph" w:customStyle="1" w:styleId="um-titelforside">
    <w:name w:val="_um-titelforside"/>
    <w:basedOn w:val="Normal"/>
    <w:next w:val="Normal"/>
    <w:autoRedefine/>
    <w:rsid w:val="008958D2"/>
    <w:pPr>
      <w:spacing w:after="0" w:line="240" w:lineRule="auto"/>
    </w:pPr>
    <w:rPr>
      <w:rFonts w:ascii="Garamond" w:eastAsia="Times New Roman" w:hAnsi="Garamond"/>
      <w:b/>
      <w:sz w:val="44"/>
      <w:szCs w:val="20"/>
      <w:lang w:val="en-GB"/>
    </w:rPr>
  </w:style>
  <w:style w:type="paragraph" w:customStyle="1" w:styleId="um-brod">
    <w:name w:val="_um-brod"/>
    <w:autoRedefine/>
    <w:rsid w:val="008958D2"/>
    <w:pPr>
      <w:ind w:left="6096" w:firstLine="709"/>
      <w:jc w:val="right"/>
    </w:pPr>
    <w:rPr>
      <w:rFonts w:ascii="Garamond" w:eastAsia="Times New Roman" w:hAnsi="Garamond"/>
      <w:b/>
      <w:bCs/>
      <w:sz w:val="24"/>
      <w:lang w:val="en-GB"/>
    </w:rPr>
  </w:style>
  <w:style w:type="paragraph" w:customStyle="1" w:styleId="um-fremhvet16">
    <w:name w:val="_um-fremhævet 16"/>
    <w:basedOn w:val="Normal"/>
    <w:next w:val="um-brod"/>
    <w:autoRedefine/>
    <w:rsid w:val="008958D2"/>
    <w:pPr>
      <w:keepNext/>
      <w:keepLines/>
      <w:tabs>
        <w:tab w:val="left" w:pos="1276"/>
        <w:tab w:val="left" w:pos="1701"/>
        <w:tab w:val="right" w:pos="9639"/>
      </w:tabs>
      <w:spacing w:after="0" w:line="240" w:lineRule="auto"/>
      <w:ind w:firstLine="28"/>
    </w:pPr>
    <w:rPr>
      <w:rFonts w:ascii="Garamond" w:eastAsia="Times New Roman" w:hAnsi="Garamond"/>
      <w:b/>
      <w:sz w:val="32"/>
      <w:szCs w:val="20"/>
      <w:lang w:val="en-GB"/>
    </w:rPr>
  </w:style>
  <w:style w:type="paragraph" w:customStyle="1" w:styleId="Ledetekst">
    <w:name w:val="Ledetekst"/>
    <w:basedOn w:val="Normal"/>
    <w:next w:val="Normal"/>
    <w:rsid w:val="008958D2"/>
    <w:pPr>
      <w:spacing w:after="0" w:line="240" w:lineRule="auto"/>
      <w:jc w:val="both"/>
    </w:pPr>
    <w:rPr>
      <w:rFonts w:ascii="Garamond" w:eastAsia="Times New Roman" w:hAnsi="Garamond"/>
      <w:sz w:val="17"/>
      <w:szCs w:val="20"/>
      <w:lang w:val="en-GB" w:eastAsia="en-US"/>
    </w:rPr>
  </w:style>
  <w:style w:type="paragraph" w:customStyle="1" w:styleId="Hilsen">
    <w:name w:val="Hilsen"/>
    <w:basedOn w:val="Normal"/>
    <w:next w:val="Normal"/>
    <w:rsid w:val="008958D2"/>
    <w:pPr>
      <w:spacing w:after="0" w:line="240" w:lineRule="auto"/>
      <w:jc w:val="center"/>
    </w:pPr>
    <w:rPr>
      <w:rFonts w:ascii="Garamond" w:eastAsia="Times New Roman" w:hAnsi="Garamond"/>
      <w:sz w:val="26"/>
      <w:szCs w:val="20"/>
      <w:lang w:val="en-GB" w:eastAsia="en-US"/>
    </w:rPr>
  </w:style>
  <w:style w:type="paragraph" w:customStyle="1" w:styleId="Underskriver">
    <w:name w:val="Underskriver"/>
    <w:basedOn w:val="Normal"/>
    <w:next w:val="Normal"/>
    <w:rsid w:val="008958D2"/>
    <w:pPr>
      <w:spacing w:after="0" w:line="240" w:lineRule="auto"/>
      <w:jc w:val="center"/>
    </w:pPr>
    <w:rPr>
      <w:rFonts w:ascii="Garamond" w:eastAsia="Times New Roman" w:hAnsi="Garamond"/>
      <w:sz w:val="26"/>
      <w:szCs w:val="20"/>
      <w:lang w:val="en-GB" w:eastAsia="en-US"/>
    </w:rPr>
  </w:style>
  <w:style w:type="paragraph" w:customStyle="1" w:styleId="Stilling">
    <w:name w:val="Stilling"/>
    <w:basedOn w:val="Normal"/>
    <w:next w:val="Normal"/>
    <w:rsid w:val="008958D2"/>
    <w:pPr>
      <w:spacing w:after="0" w:line="240" w:lineRule="auto"/>
      <w:jc w:val="center"/>
    </w:pPr>
    <w:rPr>
      <w:rFonts w:ascii="Garamond" w:eastAsia="Times New Roman" w:hAnsi="Garamond"/>
      <w:sz w:val="18"/>
      <w:szCs w:val="20"/>
      <w:lang w:val="en-GB" w:eastAsia="en-US"/>
    </w:rPr>
  </w:style>
  <w:style w:type="character" w:customStyle="1" w:styleId="DocumentMapChar">
    <w:name w:val="Document Map Char"/>
    <w:link w:val="DocumentMap"/>
    <w:semiHidden/>
    <w:rsid w:val="008958D2"/>
    <w:rPr>
      <w:rFonts w:ascii="Tahoma" w:eastAsia="Times New Roman" w:hAnsi="Tahoma" w:cs="Tahoma"/>
      <w:snapToGrid w:val="0"/>
      <w:sz w:val="22"/>
      <w:shd w:val="clear" w:color="auto" w:fill="000080"/>
      <w:lang w:val="en-GB" w:eastAsia="en-US"/>
    </w:rPr>
  </w:style>
  <w:style w:type="paragraph" w:styleId="DocumentMap">
    <w:name w:val="Document Map"/>
    <w:basedOn w:val="Normal"/>
    <w:link w:val="DocumentMapChar"/>
    <w:semiHidden/>
    <w:rsid w:val="008958D2"/>
    <w:pPr>
      <w:widowControl w:val="0"/>
      <w:shd w:val="clear" w:color="auto" w:fill="000080"/>
      <w:spacing w:after="0" w:line="240" w:lineRule="auto"/>
    </w:pPr>
    <w:rPr>
      <w:rFonts w:ascii="Tahoma" w:eastAsia="Times New Roman" w:hAnsi="Tahoma" w:cs="Tahoma"/>
      <w:snapToGrid w:val="0"/>
      <w:sz w:val="22"/>
      <w:szCs w:val="20"/>
      <w:lang w:val="en-GB" w:eastAsia="en-US"/>
    </w:rPr>
  </w:style>
  <w:style w:type="paragraph" w:styleId="EndnoteText">
    <w:name w:val="endnote text"/>
    <w:basedOn w:val="Normal"/>
    <w:link w:val="EndnoteTextChar"/>
    <w:unhideWhenUsed/>
    <w:rsid w:val="00D7194A"/>
    <w:rPr>
      <w:szCs w:val="20"/>
    </w:rPr>
  </w:style>
  <w:style w:type="character" w:customStyle="1" w:styleId="EndnoteTextChar">
    <w:name w:val="Endnote Text Char"/>
    <w:link w:val="EndnoteText"/>
    <w:rsid w:val="00D7194A"/>
    <w:rPr>
      <w:rFonts w:ascii="Verdana" w:hAnsi="Verdana"/>
      <w:lang w:eastAsia="da-DK"/>
    </w:rPr>
  </w:style>
  <w:style w:type="character" w:styleId="EndnoteReference">
    <w:name w:val="endnote reference"/>
    <w:unhideWhenUsed/>
    <w:rsid w:val="00D7194A"/>
    <w:rPr>
      <w:vertAlign w:val="superscript"/>
    </w:rPr>
  </w:style>
  <w:style w:type="paragraph" w:styleId="CommentSubject">
    <w:name w:val="annotation subject"/>
    <w:basedOn w:val="CommentText"/>
    <w:next w:val="CommentText"/>
    <w:link w:val="CommentSubjectChar"/>
    <w:semiHidden/>
    <w:unhideWhenUsed/>
    <w:rsid w:val="00785DF1"/>
    <w:rPr>
      <w:b/>
      <w:bCs/>
    </w:rPr>
  </w:style>
  <w:style w:type="character" w:customStyle="1" w:styleId="CommentSubjectChar">
    <w:name w:val="Comment Subject Char"/>
    <w:link w:val="CommentSubject"/>
    <w:semiHidden/>
    <w:rsid w:val="00785DF1"/>
    <w:rPr>
      <w:rFonts w:ascii="Verdana" w:hAnsi="Verdana"/>
      <w:b/>
      <w:bCs/>
      <w:lang w:eastAsia="da-DK"/>
    </w:rPr>
  </w:style>
  <w:style w:type="paragraph" w:customStyle="1" w:styleId="Mediumliste2-fremhvningsfarve21">
    <w:name w:val="Medium liste 2 - fremhævningsfarve 21"/>
    <w:hidden/>
    <w:uiPriority w:val="99"/>
    <w:semiHidden/>
    <w:rsid w:val="00617A82"/>
    <w:rPr>
      <w:rFonts w:ascii="Verdana" w:hAnsi="Verdana"/>
      <w:szCs w:val="22"/>
    </w:rPr>
  </w:style>
  <w:style w:type="paragraph" w:styleId="TOC3">
    <w:name w:val="toc 3"/>
    <w:basedOn w:val="Normal"/>
    <w:next w:val="Normal"/>
    <w:autoRedefine/>
    <w:uiPriority w:val="39"/>
    <w:unhideWhenUsed/>
    <w:rsid w:val="008E40E9"/>
    <w:pPr>
      <w:ind w:left="400"/>
    </w:pPr>
  </w:style>
  <w:style w:type="paragraph" w:customStyle="1" w:styleId="Default">
    <w:name w:val="Default"/>
    <w:rsid w:val="00977261"/>
    <w:pPr>
      <w:autoSpaceDE w:val="0"/>
      <w:autoSpaceDN w:val="0"/>
      <w:adjustRightInd w:val="0"/>
    </w:pPr>
    <w:rPr>
      <w:rFonts w:ascii="Liberation Sans" w:hAnsi="Liberation Sans" w:cs="Liberation Sans"/>
      <w:color w:val="000000"/>
      <w:sz w:val="24"/>
      <w:szCs w:val="24"/>
    </w:rPr>
  </w:style>
  <w:style w:type="table" w:customStyle="1" w:styleId="Strktcitat1">
    <w:name w:val="Stærkt citat1"/>
    <w:basedOn w:val="TableNormal"/>
    <w:uiPriority w:val="60"/>
    <w:qFormat/>
    <w:rsid w:val="003B38A1"/>
    <w:rPr>
      <w:color w:val="000000"/>
    </w:rPr>
    <w:tblPr>
      <w:tblStyleRowBandSize w:val="1"/>
      <w:tblStyleColBandSize w:val="1"/>
      <w:tblBorders>
        <w:top w:val="single" w:sz="8" w:space="0" w:color="000000"/>
        <w:bottom w:val="single" w:sz="8" w:space="0" w:color="000000"/>
      </w:tblBorders>
    </w:tblPr>
    <w:tblStylePr w:type="firstRow">
      <w:rPr>
        <w:rFonts w:ascii="MS Mincho" w:eastAsia="SimHei" w:hAnsi="MS Mincho"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ColorfulList-Accent1">
    <w:name w:val="Colorful List Accent 1"/>
    <w:basedOn w:val="TableNormal"/>
    <w:uiPriority w:val="34"/>
    <w:qFormat/>
    <w:rsid w:val="003B38A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Farvetskygge-fremhvningsfarve11">
    <w:name w:val="Farvet skygge - fremhævningsfarve 11"/>
    <w:hidden/>
    <w:uiPriority w:val="99"/>
    <w:semiHidden/>
    <w:rsid w:val="00C851A1"/>
    <w:rPr>
      <w:rFonts w:ascii="Verdana" w:hAnsi="Verdana"/>
      <w:szCs w:val="22"/>
    </w:rPr>
  </w:style>
  <w:style w:type="character" w:styleId="PlaceholderText">
    <w:name w:val="Placeholder Text"/>
    <w:uiPriority w:val="99"/>
    <w:semiHidden/>
    <w:rsid w:val="007D1807"/>
    <w:rPr>
      <w:color w:val="FFFFFF"/>
    </w:rPr>
  </w:style>
  <w:style w:type="paragraph" w:styleId="ListParagraph">
    <w:name w:val="List Paragraph"/>
    <w:basedOn w:val="Normal"/>
    <w:link w:val="ListParagraphChar"/>
    <w:uiPriority w:val="1"/>
    <w:qFormat/>
    <w:rsid w:val="00F32ABB"/>
    <w:pPr>
      <w:ind w:left="720"/>
      <w:contextualSpacing/>
    </w:pPr>
  </w:style>
  <w:style w:type="character" w:customStyle="1" w:styleId="ListParagraphChar">
    <w:name w:val="List Paragraph Char"/>
    <w:basedOn w:val="DefaultParagraphFont"/>
    <w:link w:val="ListParagraph"/>
    <w:uiPriority w:val="34"/>
    <w:rsid w:val="00C46038"/>
    <w:rPr>
      <w:rFonts w:ascii="Verdana" w:hAnsi="Verdana"/>
      <w:szCs w:val="22"/>
    </w:rPr>
  </w:style>
  <w:style w:type="character" w:styleId="Emphasis">
    <w:name w:val="Emphasis"/>
    <w:qFormat/>
    <w:rsid w:val="00F32ABB"/>
    <w:rPr>
      <w:b/>
      <w:bCs/>
      <w:i w:val="0"/>
      <w:iCs w:val="0"/>
    </w:rPr>
  </w:style>
  <w:style w:type="character" w:customStyle="1" w:styleId="st1">
    <w:name w:val="st1"/>
    <w:rsid w:val="00F32ABB"/>
  </w:style>
  <w:style w:type="paragraph" w:styleId="TOCHeading">
    <w:name w:val="TOC Heading"/>
    <w:basedOn w:val="Heading1"/>
    <w:next w:val="Normal"/>
    <w:uiPriority w:val="39"/>
    <w:semiHidden/>
    <w:unhideWhenUsed/>
    <w:qFormat/>
    <w:rsid w:val="00F32ABB"/>
    <w:pPr>
      <w:keepLines/>
      <w:numPr>
        <w:numId w:val="0"/>
      </w:numPr>
      <w:spacing w:before="480" w:after="0"/>
      <w:outlineLvl w:val="9"/>
    </w:pPr>
    <w:rPr>
      <w:rFonts w:ascii="Cambria" w:eastAsia="Times New Roman" w:hAnsi="Cambria"/>
      <w:b/>
      <w:color w:val="365F91"/>
      <w:sz w:val="28"/>
      <w:szCs w:val="28"/>
    </w:rPr>
  </w:style>
  <w:style w:type="paragraph" w:styleId="Title">
    <w:name w:val="Title"/>
    <w:basedOn w:val="Normal"/>
    <w:next w:val="Normal"/>
    <w:link w:val="TitleChar"/>
    <w:uiPriority w:val="10"/>
    <w:qFormat/>
    <w:rsid w:val="00F32AB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F32ABB"/>
    <w:rPr>
      <w:rFonts w:ascii="Cambria" w:eastAsia="Times New Roman" w:hAnsi="Cambria"/>
      <w:color w:val="17365D"/>
      <w:spacing w:val="5"/>
      <w:kern w:val="28"/>
      <w:sz w:val="52"/>
      <w:szCs w:val="52"/>
    </w:rPr>
  </w:style>
  <w:style w:type="paragraph" w:customStyle="1" w:styleId="Typografi3">
    <w:name w:val="Typografi3"/>
    <w:basedOn w:val="Heading2"/>
    <w:link w:val="Typografi3Tegn"/>
    <w:qFormat/>
    <w:rsid w:val="00F32ABB"/>
    <w:pPr>
      <w:tabs>
        <w:tab w:val="left" w:pos="567"/>
      </w:tabs>
      <w:spacing w:before="0" w:after="160" w:line="240" w:lineRule="auto"/>
      <w:ind w:left="567" w:hanging="567"/>
      <w:jc w:val="both"/>
    </w:pPr>
    <w:rPr>
      <w:rFonts w:ascii="Arial" w:eastAsia="Times New Roman" w:hAnsi="Arial"/>
      <w:b/>
      <w:bCs w:val="0"/>
      <w:iCs/>
      <w:sz w:val="24"/>
      <w:szCs w:val="24"/>
    </w:rPr>
  </w:style>
  <w:style w:type="character" w:customStyle="1" w:styleId="Typografi3Tegn">
    <w:name w:val="Typografi3 Tegn"/>
    <w:link w:val="Typografi3"/>
    <w:rsid w:val="00F32ABB"/>
    <w:rPr>
      <w:rFonts w:ascii="Arial" w:eastAsia="Times New Roman" w:hAnsi="Arial"/>
      <w:b/>
      <w:sz w:val="24"/>
      <w:szCs w:val="24"/>
      <w:lang w:val="en-GB"/>
    </w:rPr>
  </w:style>
  <w:style w:type="paragraph" w:customStyle="1" w:styleId="OverskriftArticle">
    <w:name w:val="Overskrift Article"/>
    <w:basedOn w:val="Heading1"/>
    <w:link w:val="OverskriftArticleTegn"/>
    <w:qFormat/>
    <w:rsid w:val="009436AC"/>
    <w:pPr>
      <w:tabs>
        <w:tab w:val="left" w:pos="2552"/>
      </w:tabs>
      <w:spacing w:before="0" w:after="0" w:line="300" w:lineRule="exact"/>
      <w:jc w:val="both"/>
    </w:pPr>
    <w:rPr>
      <w:sz w:val="28"/>
    </w:rPr>
  </w:style>
  <w:style w:type="character" w:customStyle="1" w:styleId="OverskriftArticleTegn">
    <w:name w:val="Overskrift Article Tegn"/>
    <w:basedOn w:val="Heading1Char"/>
    <w:link w:val="OverskriftArticle"/>
    <w:rsid w:val="009436AC"/>
    <w:rPr>
      <w:rFonts w:ascii="Verdana" w:hAnsi="Verdana"/>
      <w:bCs/>
      <w:sz w:val="28"/>
      <w:szCs w:val="32"/>
      <w:lang w:val="en-GB"/>
    </w:rPr>
  </w:style>
  <w:style w:type="paragraph" w:customStyle="1" w:styleId="OverskriftSection">
    <w:name w:val="Overskrift Section"/>
    <w:basedOn w:val="Heading2"/>
    <w:link w:val="OverskriftSectionTegn"/>
    <w:qFormat/>
    <w:rsid w:val="009436AC"/>
    <w:pPr>
      <w:tabs>
        <w:tab w:val="left" w:pos="2694"/>
      </w:tabs>
      <w:spacing w:before="120" w:after="0" w:line="300" w:lineRule="exact"/>
      <w:jc w:val="both"/>
    </w:pPr>
    <w:rPr>
      <w:sz w:val="24"/>
    </w:rPr>
  </w:style>
  <w:style w:type="character" w:customStyle="1" w:styleId="OverskriftSectionTegn">
    <w:name w:val="Overskrift Section Tegn"/>
    <w:basedOn w:val="Heading2Char"/>
    <w:link w:val="OverskriftSection"/>
    <w:rsid w:val="009436AC"/>
    <w:rPr>
      <w:rFonts w:ascii="Verdana" w:hAnsi="Verdana"/>
      <w:bCs/>
      <w:iCs w:val="0"/>
      <w:sz w:val="24"/>
      <w:szCs w:val="28"/>
      <w:lang w:val="en-GB"/>
    </w:rPr>
  </w:style>
  <w:style w:type="paragraph" w:customStyle="1" w:styleId="Overskrift2">
    <w:name w:val="Overskrift2"/>
    <w:basedOn w:val="Heading1"/>
    <w:next w:val="Normal"/>
    <w:uiPriority w:val="39"/>
    <w:semiHidden/>
    <w:unhideWhenUsed/>
    <w:qFormat/>
    <w:rsid w:val="00084A9B"/>
    <w:pPr>
      <w:keepLines/>
      <w:numPr>
        <w:numId w:val="0"/>
      </w:numPr>
      <w:spacing w:before="480" w:after="0"/>
      <w:outlineLvl w:val="9"/>
    </w:pPr>
    <w:rPr>
      <w:color w:val="365F91"/>
      <w:sz w:val="28"/>
      <w:szCs w:val="28"/>
      <w:lang w:eastAsia="en-US"/>
    </w:rPr>
  </w:style>
  <w:style w:type="paragraph" w:customStyle="1" w:styleId="Tabel-Normal2">
    <w:name w:val="Tabel - Normal2"/>
    <w:basedOn w:val="Normal"/>
    <w:next w:val="Normal"/>
    <w:rsid w:val="00084A9B"/>
    <w:pPr>
      <w:widowControl w:val="0"/>
      <w:spacing w:after="0" w:line="240" w:lineRule="auto"/>
    </w:pPr>
    <w:rPr>
      <w:rFonts w:ascii="Times New (W1)" w:eastAsia="Times New Roman" w:hAnsi="Times New (W1)"/>
      <w:snapToGrid w:val="0"/>
      <w:sz w:val="16"/>
      <w:szCs w:val="20"/>
      <w:lang w:val="en-GB" w:eastAsia="en-US"/>
    </w:rPr>
  </w:style>
  <w:style w:type="table" w:styleId="LightShading-Accent2">
    <w:name w:val="Light Shading Accent 2"/>
    <w:basedOn w:val="TableNormal"/>
    <w:uiPriority w:val="60"/>
    <w:qFormat/>
    <w:rsid w:val="00084A9B"/>
    <w:rPr>
      <w:color w:val="000000"/>
    </w:rPr>
    <w:tblPr>
      <w:tblStyleRowBandSize w:val="1"/>
      <w:tblStyleColBandSize w:val="1"/>
      <w:tblBorders>
        <w:top w:val="single" w:sz="8" w:space="0" w:color="000000"/>
        <w:bottom w:val="single" w:sz="8" w:space="0" w:color="000000"/>
      </w:tblBorders>
    </w:tblPr>
    <w:tblStylePr w:type="firstRow">
      <w:rPr>
        <w:rFonts w:ascii="Wingdings" w:eastAsia="SimHei" w:hAnsi="Wing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rid1-Accent2">
    <w:name w:val="Medium Grid 1 Accent 2"/>
    <w:basedOn w:val="TableNormal"/>
    <w:uiPriority w:val="34"/>
    <w:qFormat/>
    <w:rsid w:val="00084A9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styleId="Revision">
    <w:name w:val="Revision"/>
    <w:hidden/>
    <w:uiPriority w:val="99"/>
    <w:semiHidden/>
    <w:rsid w:val="00C90F68"/>
    <w:rPr>
      <w:rFonts w:ascii="Verdana" w:hAnsi="Verdana"/>
      <w:szCs w:val="22"/>
    </w:rPr>
  </w:style>
  <w:style w:type="paragraph" w:styleId="List">
    <w:name w:val="List"/>
    <w:basedOn w:val="Normal"/>
    <w:rsid w:val="00C46038"/>
    <w:pPr>
      <w:tabs>
        <w:tab w:val="left" w:pos="851"/>
        <w:tab w:val="left" w:pos="1701"/>
        <w:tab w:val="left" w:pos="2835"/>
        <w:tab w:val="left" w:pos="5103"/>
        <w:tab w:val="right" w:pos="6521"/>
        <w:tab w:val="left" w:pos="6985"/>
        <w:tab w:val="right" w:pos="8505"/>
      </w:tabs>
      <w:spacing w:after="0" w:line="260" w:lineRule="atLeast"/>
      <w:ind w:left="283" w:hanging="283"/>
      <w:jc w:val="both"/>
    </w:pPr>
    <w:rPr>
      <w:rFonts w:ascii="Open Sans" w:eastAsia="Times New Roman" w:hAnsi="Open Sans"/>
      <w:szCs w:val="24"/>
      <w:lang w:val="en-GB"/>
    </w:rPr>
  </w:style>
  <w:style w:type="paragraph" w:customStyle="1" w:styleId="Logo">
    <w:name w:val="Logo"/>
    <w:rsid w:val="00C46038"/>
    <w:pPr>
      <w:spacing w:line="200" w:lineRule="exact"/>
    </w:pPr>
    <w:rPr>
      <w:rFonts w:ascii="Open Sans" w:eastAsia="Times New Roman" w:hAnsi="Open Sans"/>
      <w:noProof/>
      <w:sz w:val="14"/>
      <w:szCs w:val="14"/>
      <w:lang w:eastAsia="en-US"/>
    </w:rPr>
  </w:style>
  <w:style w:type="paragraph" w:customStyle="1" w:styleId="BBDTitel">
    <w:name w:val="BBDTitel"/>
    <w:basedOn w:val="Normal"/>
    <w:next w:val="Normal"/>
    <w:rsid w:val="00C46038"/>
    <w:pPr>
      <w:tabs>
        <w:tab w:val="left" w:pos="851"/>
        <w:tab w:val="left" w:pos="1701"/>
        <w:tab w:val="left" w:pos="2835"/>
        <w:tab w:val="left" w:pos="5103"/>
        <w:tab w:val="right" w:pos="6521"/>
        <w:tab w:val="left" w:pos="6985"/>
        <w:tab w:val="right" w:pos="8505"/>
      </w:tabs>
      <w:spacing w:after="0" w:line="380" w:lineRule="atLeast"/>
    </w:pPr>
    <w:rPr>
      <w:rFonts w:ascii="Open Sans" w:eastAsia="Times New Roman" w:hAnsi="Open Sans"/>
      <w:spacing w:val="4"/>
      <w:sz w:val="32"/>
      <w:szCs w:val="20"/>
      <w:lang w:val="en-GB"/>
    </w:rPr>
  </w:style>
  <w:style w:type="paragraph" w:customStyle="1" w:styleId="BBDOverskrift1">
    <w:name w:val="BBDOverskrift 1"/>
    <w:basedOn w:val="Normal"/>
    <w:next w:val="Normal"/>
    <w:rsid w:val="00C46038"/>
    <w:pPr>
      <w:numPr>
        <w:numId w:val="3"/>
      </w:numPr>
      <w:tabs>
        <w:tab w:val="left" w:pos="1701"/>
        <w:tab w:val="left" w:pos="2835"/>
        <w:tab w:val="left" w:pos="5103"/>
        <w:tab w:val="right" w:pos="6521"/>
        <w:tab w:val="left" w:pos="6985"/>
        <w:tab w:val="right" w:pos="8505"/>
      </w:tabs>
      <w:spacing w:after="0" w:line="260" w:lineRule="atLeast"/>
      <w:jc w:val="both"/>
      <w:outlineLvl w:val="0"/>
    </w:pPr>
    <w:rPr>
      <w:rFonts w:ascii="Open Sans" w:eastAsia="Times New Roman" w:hAnsi="Open Sans"/>
      <w:b/>
      <w:szCs w:val="20"/>
      <w:lang w:val="en-GB"/>
    </w:rPr>
  </w:style>
  <w:style w:type="paragraph" w:customStyle="1" w:styleId="BBDOverskrift2">
    <w:name w:val="BBDOverskrift 2"/>
    <w:basedOn w:val="Normal"/>
    <w:next w:val="BBDIndryk2"/>
    <w:rsid w:val="00C46038"/>
    <w:pPr>
      <w:numPr>
        <w:ilvl w:val="1"/>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Indryk2">
    <w:name w:val="BBDIndryk2"/>
    <w:basedOn w:val="Normal"/>
    <w:rsid w:val="00C4603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szCs w:val="24"/>
      <w:lang w:val="en-GB"/>
    </w:rPr>
  </w:style>
  <w:style w:type="paragraph" w:customStyle="1" w:styleId="BBDOverskrift3">
    <w:name w:val="BBDOverskrift 3"/>
    <w:basedOn w:val="Normal"/>
    <w:next w:val="BBDIndryk2"/>
    <w:rsid w:val="00C46038"/>
    <w:pPr>
      <w:numPr>
        <w:ilvl w:val="2"/>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Overskrift4">
    <w:name w:val="BBDOverskrift 4"/>
    <w:basedOn w:val="Normal"/>
    <w:next w:val="BBDIndryk2"/>
    <w:rsid w:val="00C46038"/>
    <w:pPr>
      <w:numPr>
        <w:ilvl w:val="3"/>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1">
    <w:name w:val="BBDParagraf 1"/>
    <w:basedOn w:val="Normal"/>
    <w:next w:val="Normal"/>
    <w:rsid w:val="00C46038"/>
    <w:pPr>
      <w:numPr>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b/>
      <w:szCs w:val="20"/>
      <w:lang w:val="en-GB"/>
    </w:rPr>
  </w:style>
  <w:style w:type="paragraph" w:customStyle="1" w:styleId="BBDParagraf2">
    <w:name w:val="BBDParagraf 2"/>
    <w:basedOn w:val="Normal"/>
    <w:next w:val="BBDIndryk2"/>
    <w:rsid w:val="00C46038"/>
    <w:pPr>
      <w:numPr>
        <w:ilvl w:val="1"/>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3">
    <w:name w:val="BBDParagraf 3"/>
    <w:basedOn w:val="Normal"/>
    <w:next w:val="BBDIndryk2"/>
    <w:rsid w:val="00C46038"/>
    <w:pPr>
      <w:numPr>
        <w:ilvl w:val="2"/>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4">
    <w:name w:val="BBDParagraf 4"/>
    <w:basedOn w:val="Normal"/>
    <w:next w:val="BBDIndryk2"/>
    <w:rsid w:val="00C46038"/>
    <w:pPr>
      <w:numPr>
        <w:ilvl w:val="3"/>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Kapitel">
    <w:name w:val="Kapitel"/>
    <w:basedOn w:val="Normal"/>
    <w:next w:val="Normal"/>
    <w:rsid w:val="00C46038"/>
    <w:pPr>
      <w:numPr>
        <w:numId w:val="2"/>
      </w:numPr>
      <w:tabs>
        <w:tab w:val="left" w:pos="2835"/>
        <w:tab w:val="left" w:pos="5103"/>
        <w:tab w:val="right" w:pos="6521"/>
        <w:tab w:val="left" w:pos="6985"/>
        <w:tab w:val="right" w:pos="8505"/>
      </w:tabs>
      <w:spacing w:after="0" w:line="260" w:lineRule="atLeast"/>
      <w:jc w:val="both"/>
    </w:pPr>
    <w:rPr>
      <w:rFonts w:ascii="Open Sans" w:eastAsia="Times New Roman" w:hAnsi="Open Sans"/>
      <w:b/>
      <w:szCs w:val="20"/>
      <w:lang w:val="en-GB"/>
    </w:rPr>
  </w:style>
  <w:style w:type="paragraph" w:customStyle="1" w:styleId="BB-Bullet">
    <w:name w:val="BB-Bullet"/>
    <w:basedOn w:val="Normal"/>
    <w:rsid w:val="00C46038"/>
    <w:pPr>
      <w:numPr>
        <w:numId w:val="6"/>
      </w:numPr>
      <w:tabs>
        <w:tab w:val="left" w:pos="6985"/>
        <w:tab w:val="right" w:pos="8505"/>
      </w:tabs>
      <w:spacing w:after="0" w:line="260" w:lineRule="atLeast"/>
      <w:jc w:val="both"/>
    </w:pPr>
    <w:rPr>
      <w:rFonts w:ascii="Open Sans" w:eastAsia="Times New Roman" w:hAnsi="Open Sans"/>
      <w:szCs w:val="24"/>
      <w:lang w:val="en-GB"/>
    </w:rPr>
  </w:style>
  <w:style w:type="paragraph" w:customStyle="1" w:styleId="BB-Tal">
    <w:name w:val="BB-Tal"/>
    <w:basedOn w:val="BB-Bullet"/>
    <w:rsid w:val="00C46038"/>
    <w:pPr>
      <w:numPr>
        <w:numId w:val="5"/>
      </w:numPr>
    </w:pPr>
  </w:style>
  <w:style w:type="paragraph" w:customStyle="1" w:styleId="BBDCitat">
    <w:name w:val="BBDCitat"/>
    <w:basedOn w:val="Normal"/>
    <w:next w:val="Normal"/>
    <w:rsid w:val="00C4603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i/>
      <w:szCs w:val="24"/>
      <w:lang w:val="en-GB"/>
    </w:rPr>
  </w:style>
  <w:style w:type="paragraph" w:customStyle="1" w:styleId="BBDNiveau5">
    <w:name w:val="BBDNiveau5"/>
    <w:basedOn w:val="Normal"/>
    <w:rsid w:val="00C46038"/>
    <w:pPr>
      <w:numPr>
        <w:numId w:val="7"/>
      </w:numPr>
      <w:tabs>
        <w:tab w:val="left" w:pos="1701"/>
        <w:tab w:val="left" w:pos="2835"/>
        <w:tab w:val="left" w:pos="5103"/>
        <w:tab w:val="right" w:pos="6521"/>
        <w:tab w:val="left" w:pos="6985"/>
        <w:tab w:val="right" w:pos="8505"/>
      </w:tabs>
      <w:spacing w:after="0" w:line="260" w:lineRule="atLeast"/>
      <w:ind w:left="1702" w:hanging="851"/>
      <w:jc w:val="both"/>
    </w:pPr>
    <w:rPr>
      <w:rFonts w:ascii="Open Sans" w:eastAsia="Times New Roman" w:hAnsi="Open Sans"/>
      <w:szCs w:val="24"/>
      <w:lang w:val="en-GB"/>
    </w:rPr>
  </w:style>
  <w:style w:type="paragraph" w:customStyle="1" w:styleId="Bilag">
    <w:name w:val="Bilag"/>
    <w:basedOn w:val="Normal"/>
    <w:rsid w:val="00C46038"/>
    <w:pPr>
      <w:tabs>
        <w:tab w:val="left" w:pos="850"/>
        <w:tab w:val="left" w:pos="1701"/>
        <w:tab w:val="left" w:pos="2835"/>
        <w:tab w:val="left" w:pos="5103"/>
        <w:tab w:val="right" w:pos="6521"/>
        <w:tab w:val="left" w:pos="6985"/>
        <w:tab w:val="left" w:pos="7088"/>
        <w:tab w:val="right" w:pos="8505"/>
      </w:tabs>
      <w:spacing w:after="0" w:line="260" w:lineRule="atLeast"/>
      <w:jc w:val="both"/>
    </w:pPr>
    <w:rPr>
      <w:rFonts w:ascii="Open Sans" w:eastAsia="Times New Roman" w:hAnsi="Open Sans"/>
      <w:color w:val="000000"/>
      <w:szCs w:val="24"/>
    </w:rPr>
  </w:style>
  <w:style w:type="paragraph" w:customStyle="1" w:styleId="InfoTekst">
    <w:name w:val="InfoTekst"/>
    <w:basedOn w:val="Normal"/>
    <w:qFormat/>
    <w:rsid w:val="00C46038"/>
    <w:pPr>
      <w:tabs>
        <w:tab w:val="left" w:pos="850"/>
        <w:tab w:val="left" w:pos="1701"/>
        <w:tab w:val="left" w:pos="2835"/>
        <w:tab w:val="left" w:pos="5103"/>
        <w:tab w:val="right" w:pos="6521"/>
        <w:tab w:val="left" w:pos="6985"/>
        <w:tab w:val="right" w:pos="8505"/>
      </w:tabs>
      <w:spacing w:after="0" w:line="200" w:lineRule="atLeast"/>
    </w:pPr>
    <w:rPr>
      <w:rFonts w:ascii="Open Sans" w:eastAsia="Times New Roman" w:hAnsi="Open Sans" w:cs="Open Sans"/>
      <w:noProof/>
      <w:sz w:val="14"/>
      <w:szCs w:val="14"/>
      <w:lang w:val="en-GB"/>
    </w:rPr>
  </w:style>
  <w:style w:type="paragraph" w:customStyle="1" w:styleId="InfoTekstFed">
    <w:name w:val="InfoTekstFed"/>
    <w:basedOn w:val="InfoTekst"/>
    <w:next w:val="InfoTekst"/>
    <w:qFormat/>
    <w:rsid w:val="00C46038"/>
    <w:rPr>
      <w:b/>
    </w:rPr>
  </w:style>
  <w:style w:type="paragraph" w:customStyle="1" w:styleId="Checkbox">
    <w:name w:val="Check box"/>
    <w:basedOn w:val="Normal"/>
    <w:link w:val="CheckboxTegn"/>
    <w:qFormat/>
    <w:rsid w:val="00C46038"/>
    <w:pPr>
      <w:tabs>
        <w:tab w:val="left" w:pos="851"/>
        <w:tab w:val="left" w:pos="1021"/>
        <w:tab w:val="left" w:pos="1701"/>
        <w:tab w:val="left" w:pos="2835"/>
        <w:tab w:val="left" w:pos="5103"/>
        <w:tab w:val="right" w:pos="6521"/>
        <w:tab w:val="left" w:pos="6985"/>
        <w:tab w:val="right" w:pos="8505"/>
      </w:tabs>
      <w:spacing w:after="0" w:line="260" w:lineRule="atLeast"/>
      <w:ind w:left="255" w:hanging="255"/>
    </w:pPr>
    <w:rPr>
      <w:rFonts w:ascii="Open Sans" w:eastAsia="Times New Roman" w:hAnsi="Open Sans"/>
      <w:szCs w:val="24"/>
      <w:lang w:val="en-GB"/>
    </w:rPr>
  </w:style>
  <w:style w:type="character" w:customStyle="1" w:styleId="CheckboxTegn">
    <w:name w:val="Check box Tegn"/>
    <w:basedOn w:val="DefaultParagraphFont"/>
    <w:link w:val="Checkbox"/>
    <w:rsid w:val="00C46038"/>
    <w:rPr>
      <w:rFonts w:ascii="Open Sans" w:eastAsia="Times New Roman" w:hAnsi="Open Sans"/>
      <w:szCs w:val="24"/>
      <w:lang w:val="en-GB"/>
    </w:rPr>
  </w:style>
  <w:style w:type="paragraph" w:customStyle="1" w:styleId="Punkttegn">
    <w:name w:val="Punkttegn"/>
    <w:basedOn w:val="ListParagraph"/>
    <w:link w:val="PunkttegnTegn"/>
    <w:qFormat/>
    <w:rsid w:val="00C46038"/>
    <w:pPr>
      <w:numPr>
        <w:numId w:val="8"/>
      </w:numPr>
      <w:tabs>
        <w:tab w:val="left" w:pos="851"/>
        <w:tab w:val="left" w:pos="1021"/>
        <w:tab w:val="left" w:pos="1701"/>
        <w:tab w:val="left" w:pos="2835"/>
        <w:tab w:val="left" w:pos="5103"/>
        <w:tab w:val="right" w:pos="6521"/>
        <w:tab w:val="left" w:pos="6985"/>
        <w:tab w:val="right" w:pos="8505"/>
      </w:tabs>
      <w:spacing w:after="0" w:line="260" w:lineRule="atLeast"/>
      <w:ind w:left="255" w:hanging="255"/>
    </w:pPr>
    <w:rPr>
      <w:rFonts w:eastAsia="Times New Roman"/>
    </w:rPr>
  </w:style>
  <w:style w:type="character" w:customStyle="1" w:styleId="PunkttegnTegn">
    <w:name w:val="Punkttegn Tegn"/>
    <w:basedOn w:val="ListParagraphChar"/>
    <w:link w:val="Punkttegn"/>
    <w:rsid w:val="00C46038"/>
    <w:rPr>
      <w:rFonts w:ascii="Verdana" w:eastAsia="Times New Roman" w:hAnsi="Verdana"/>
      <w:szCs w:val="22"/>
    </w:rPr>
  </w:style>
  <w:style w:type="paragraph" w:customStyle="1" w:styleId="TableParagraph">
    <w:name w:val="Table Paragraph"/>
    <w:basedOn w:val="Normal"/>
    <w:uiPriority w:val="1"/>
    <w:qFormat/>
    <w:rsid w:val="00296E32"/>
    <w:pPr>
      <w:widowControl w:val="0"/>
      <w:autoSpaceDE w:val="0"/>
      <w:autoSpaceDN w:val="0"/>
      <w:spacing w:before="1" w:after="0" w:line="240" w:lineRule="auto"/>
      <w:ind w:left="108"/>
    </w:pPr>
    <w:rPr>
      <w:rFonts w:eastAsia="Verdana" w:cs="Verdana"/>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2222">
      <w:bodyDiv w:val="1"/>
      <w:marLeft w:val="0"/>
      <w:marRight w:val="0"/>
      <w:marTop w:val="0"/>
      <w:marBottom w:val="0"/>
      <w:divBdr>
        <w:top w:val="none" w:sz="0" w:space="0" w:color="auto"/>
        <w:left w:val="none" w:sz="0" w:space="0" w:color="auto"/>
        <w:bottom w:val="none" w:sz="0" w:space="0" w:color="auto"/>
        <w:right w:val="none" w:sz="0" w:space="0" w:color="auto"/>
      </w:divBdr>
    </w:div>
    <w:div w:id="616182465">
      <w:bodyDiv w:val="1"/>
      <w:marLeft w:val="0"/>
      <w:marRight w:val="0"/>
      <w:marTop w:val="0"/>
      <w:marBottom w:val="0"/>
      <w:divBdr>
        <w:top w:val="none" w:sz="0" w:space="0" w:color="auto"/>
        <w:left w:val="none" w:sz="0" w:space="0" w:color="auto"/>
        <w:bottom w:val="none" w:sz="0" w:space="0" w:color="auto"/>
        <w:right w:val="none" w:sz="0" w:space="0" w:color="auto"/>
      </w:divBdr>
    </w:div>
    <w:div w:id="709037692">
      <w:bodyDiv w:val="1"/>
      <w:marLeft w:val="0"/>
      <w:marRight w:val="0"/>
      <w:marTop w:val="0"/>
      <w:marBottom w:val="0"/>
      <w:divBdr>
        <w:top w:val="none" w:sz="0" w:space="0" w:color="auto"/>
        <w:left w:val="none" w:sz="0" w:space="0" w:color="auto"/>
        <w:bottom w:val="none" w:sz="0" w:space="0" w:color="auto"/>
        <w:right w:val="none" w:sz="0" w:space="0" w:color="auto"/>
      </w:divBdr>
    </w:div>
    <w:div w:id="779766391">
      <w:bodyDiv w:val="1"/>
      <w:marLeft w:val="0"/>
      <w:marRight w:val="0"/>
      <w:marTop w:val="0"/>
      <w:marBottom w:val="0"/>
      <w:divBdr>
        <w:top w:val="none" w:sz="0" w:space="0" w:color="auto"/>
        <w:left w:val="none" w:sz="0" w:space="0" w:color="auto"/>
        <w:bottom w:val="none" w:sz="0" w:space="0" w:color="auto"/>
        <w:right w:val="none" w:sz="0" w:space="0" w:color="auto"/>
      </w:divBdr>
      <w:divsChild>
        <w:div w:id="311099436">
          <w:marLeft w:val="0"/>
          <w:marRight w:val="0"/>
          <w:marTop w:val="0"/>
          <w:marBottom w:val="0"/>
          <w:divBdr>
            <w:top w:val="none" w:sz="0" w:space="0" w:color="auto"/>
            <w:left w:val="none" w:sz="0" w:space="0" w:color="auto"/>
            <w:bottom w:val="none" w:sz="0" w:space="0" w:color="auto"/>
            <w:right w:val="none" w:sz="0" w:space="0" w:color="auto"/>
          </w:divBdr>
        </w:div>
        <w:div w:id="498810002">
          <w:marLeft w:val="0"/>
          <w:marRight w:val="0"/>
          <w:marTop w:val="0"/>
          <w:marBottom w:val="0"/>
          <w:divBdr>
            <w:top w:val="none" w:sz="0" w:space="0" w:color="auto"/>
            <w:left w:val="none" w:sz="0" w:space="0" w:color="auto"/>
            <w:bottom w:val="none" w:sz="0" w:space="0" w:color="auto"/>
            <w:right w:val="none" w:sz="0" w:space="0" w:color="auto"/>
          </w:divBdr>
        </w:div>
        <w:div w:id="1143890899">
          <w:marLeft w:val="0"/>
          <w:marRight w:val="0"/>
          <w:marTop w:val="0"/>
          <w:marBottom w:val="0"/>
          <w:divBdr>
            <w:top w:val="none" w:sz="0" w:space="0" w:color="auto"/>
            <w:left w:val="none" w:sz="0" w:space="0" w:color="auto"/>
            <w:bottom w:val="none" w:sz="0" w:space="0" w:color="auto"/>
            <w:right w:val="none" w:sz="0" w:space="0" w:color="auto"/>
          </w:divBdr>
        </w:div>
        <w:div w:id="1168911605">
          <w:marLeft w:val="0"/>
          <w:marRight w:val="0"/>
          <w:marTop w:val="0"/>
          <w:marBottom w:val="0"/>
          <w:divBdr>
            <w:top w:val="none" w:sz="0" w:space="0" w:color="auto"/>
            <w:left w:val="none" w:sz="0" w:space="0" w:color="auto"/>
            <w:bottom w:val="none" w:sz="0" w:space="0" w:color="auto"/>
            <w:right w:val="none" w:sz="0" w:space="0" w:color="auto"/>
          </w:divBdr>
        </w:div>
        <w:div w:id="1288003704">
          <w:marLeft w:val="0"/>
          <w:marRight w:val="0"/>
          <w:marTop w:val="0"/>
          <w:marBottom w:val="0"/>
          <w:divBdr>
            <w:top w:val="none" w:sz="0" w:space="0" w:color="auto"/>
            <w:left w:val="none" w:sz="0" w:space="0" w:color="auto"/>
            <w:bottom w:val="none" w:sz="0" w:space="0" w:color="auto"/>
            <w:right w:val="none" w:sz="0" w:space="0" w:color="auto"/>
          </w:divBdr>
        </w:div>
        <w:div w:id="1458141140">
          <w:marLeft w:val="0"/>
          <w:marRight w:val="0"/>
          <w:marTop w:val="0"/>
          <w:marBottom w:val="0"/>
          <w:divBdr>
            <w:top w:val="none" w:sz="0" w:space="0" w:color="auto"/>
            <w:left w:val="none" w:sz="0" w:space="0" w:color="auto"/>
            <w:bottom w:val="none" w:sz="0" w:space="0" w:color="auto"/>
            <w:right w:val="none" w:sz="0" w:space="0" w:color="auto"/>
          </w:divBdr>
        </w:div>
      </w:divsChild>
    </w:div>
    <w:div w:id="801729967">
      <w:bodyDiv w:val="1"/>
      <w:marLeft w:val="0"/>
      <w:marRight w:val="0"/>
      <w:marTop w:val="0"/>
      <w:marBottom w:val="0"/>
      <w:divBdr>
        <w:top w:val="none" w:sz="0" w:space="0" w:color="auto"/>
        <w:left w:val="none" w:sz="0" w:space="0" w:color="auto"/>
        <w:bottom w:val="none" w:sz="0" w:space="0" w:color="auto"/>
        <w:right w:val="none" w:sz="0" w:space="0" w:color="auto"/>
      </w:divBdr>
    </w:div>
    <w:div w:id="931737885">
      <w:bodyDiv w:val="1"/>
      <w:marLeft w:val="0"/>
      <w:marRight w:val="0"/>
      <w:marTop w:val="0"/>
      <w:marBottom w:val="0"/>
      <w:divBdr>
        <w:top w:val="none" w:sz="0" w:space="0" w:color="auto"/>
        <w:left w:val="none" w:sz="0" w:space="0" w:color="auto"/>
        <w:bottom w:val="none" w:sz="0" w:space="0" w:color="auto"/>
        <w:right w:val="none" w:sz="0" w:space="0" w:color="auto"/>
      </w:divBdr>
      <w:divsChild>
        <w:div w:id="63920686">
          <w:marLeft w:val="0"/>
          <w:marRight w:val="0"/>
          <w:marTop w:val="0"/>
          <w:marBottom w:val="0"/>
          <w:divBdr>
            <w:top w:val="none" w:sz="0" w:space="0" w:color="auto"/>
            <w:left w:val="none" w:sz="0" w:space="0" w:color="auto"/>
            <w:bottom w:val="none" w:sz="0" w:space="0" w:color="auto"/>
            <w:right w:val="none" w:sz="0" w:space="0" w:color="auto"/>
          </w:divBdr>
        </w:div>
        <w:div w:id="338391151">
          <w:marLeft w:val="0"/>
          <w:marRight w:val="0"/>
          <w:marTop w:val="0"/>
          <w:marBottom w:val="0"/>
          <w:divBdr>
            <w:top w:val="none" w:sz="0" w:space="0" w:color="auto"/>
            <w:left w:val="none" w:sz="0" w:space="0" w:color="auto"/>
            <w:bottom w:val="none" w:sz="0" w:space="0" w:color="auto"/>
            <w:right w:val="none" w:sz="0" w:space="0" w:color="auto"/>
          </w:divBdr>
        </w:div>
        <w:div w:id="723137956">
          <w:marLeft w:val="0"/>
          <w:marRight w:val="0"/>
          <w:marTop w:val="0"/>
          <w:marBottom w:val="0"/>
          <w:divBdr>
            <w:top w:val="none" w:sz="0" w:space="0" w:color="auto"/>
            <w:left w:val="none" w:sz="0" w:space="0" w:color="auto"/>
            <w:bottom w:val="none" w:sz="0" w:space="0" w:color="auto"/>
            <w:right w:val="none" w:sz="0" w:space="0" w:color="auto"/>
          </w:divBdr>
        </w:div>
        <w:div w:id="2018069523">
          <w:marLeft w:val="0"/>
          <w:marRight w:val="0"/>
          <w:marTop w:val="0"/>
          <w:marBottom w:val="0"/>
          <w:divBdr>
            <w:top w:val="none" w:sz="0" w:space="0" w:color="auto"/>
            <w:left w:val="none" w:sz="0" w:space="0" w:color="auto"/>
            <w:bottom w:val="none" w:sz="0" w:space="0" w:color="auto"/>
            <w:right w:val="none" w:sz="0" w:space="0" w:color="auto"/>
          </w:divBdr>
        </w:div>
      </w:divsChild>
    </w:div>
    <w:div w:id="960497246">
      <w:bodyDiv w:val="1"/>
      <w:marLeft w:val="0"/>
      <w:marRight w:val="0"/>
      <w:marTop w:val="0"/>
      <w:marBottom w:val="0"/>
      <w:divBdr>
        <w:top w:val="none" w:sz="0" w:space="0" w:color="auto"/>
        <w:left w:val="none" w:sz="0" w:space="0" w:color="auto"/>
        <w:bottom w:val="none" w:sz="0" w:space="0" w:color="auto"/>
        <w:right w:val="none" w:sz="0" w:space="0" w:color="auto"/>
      </w:divBdr>
      <w:divsChild>
        <w:div w:id="1370454600">
          <w:marLeft w:val="0"/>
          <w:marRight w:val="0"/>
          <w:marTop w:val="0"/>
          <w:marBottom w:val="0"/>
          <w:divBdr>
            <w:top w:val="single" w:sz="2" w:space="0" w:color="CCCCCC"/>
            <w:left w:val="single" w:sz="6" w:space="0" w:color="CCCCCC"/>
            <w:bottom w:val="single" w:sz="6" w:space="0" w:color="CCCCCC"/>
            <w:right w:val="single" w:sz="6" w:space="0" w:color="CCCCCC"/>
          </w:divBdr>
          <w:divsChild>
            <w:div w:id="2100176387">
              <w:marLeft w:val="0"/>
              <w:marRight w:val="0"/>
              <w:marTop w:val="0"/>
              <w:marBottom w:val="0"/>
              <w:divBdr>
                <w:top w:val="none" w:sz="0" w:space="0" w:color="auto"/>
                <w:left w:val="none" w:sz="0" w:space="0" w:color="auto"/>
                <w:bottom w:val="none" w:sz="0" w:space="0" w:color="auto"/>
                <w:right w:val="none" w:sz="0" w:space="0" w:color="auto"/>
              </w:divBdr>
              <w:divsChild>
                <w:div w:id="1495804117">
                  <w:marLeft w:val="-180"/>
                  <w:marRight w:val="-180"/>
                  <w:marTop w:val="0"/>
                  <w:marBottom w:val="0"/>
                  <w:divBdr>
                    <w:top w:val="none" w:sz="0" w:space="0" w:color="auto"/>
                    <w:left w:val="none" w:sz="0" w:space="0" w:color="auto"/>
                    <w:bottom w:val="none" w:sz="0" w:space="0" w:color="auto"/>
                    <w:right w:val="none" w:sz="0" w:space="0" w:color="auto"/>
                  </w:divBdr>
                  <w:divsChild>
                    <w:div w:id="81993619">
                      <w:marLeft w:val="0"/>
                      <w:marRight w:val="0"/>
                      <w:marTop w:val="0"/>
                      <w:marBottom w:val="0"/>
                      <w:divBdr>
                        <w:top w:val="none" w:sz="0" w:space="0" w:color="auto"/>
                        <w:left w:val="none" w:sz="0" w:space="0" w:color="auto"/>
                        <w:bottom w:val="none" w:sz="0" w:space="0" w:color="auto"/>
                        <w:right w:val="none" w:sz="0" w:space="0" w:color="auto"/>
                      </w:divBdr>
                      <w:divsChild>
                        <w:div w:id="607926473">
                          <w:marLeft w:val="-180"/>
                          <w:marRight w:val="-180"/>
                          <w:marTop w:val="0"/>
                          <w:marBottom w:val="0"/>
                          <w:divBdr>
                            <w:top w:val="none" w:sz="0" w:space="0" w:color="auto"/>
                            <w:left w:val="none" w:sz="0" w:space="0" w:color="auto"/>
                            <w:bottom w:val="none" w:sz="0" w:space="0" w:color="auto"/>
                            <w:right w:val="none" w:sz="0" w:space="0" w:color="auto"/>
                          </w:divBdr>
                          <w:divsChild>
                            <w:div w:id="245652144">
                              <w:marLeft w:val="0"/>
                              <w:marRight w:val="0"/>
                              <w:marTop w:val="0"/>
                              <w:marBottom w:val="0"/>
                              <w:divBdr>
                                <w:top w:val="none" w:sz="0" w:space="0" w:color="auto"/>
                                <w:left w:val="none" w:sz="0" w:space="0" w:color="auto"/>
                                <w:bottom w:val="none" w:sz="0" w:space="0" w:color="auto"/>
                                <w:right w:val="none" w:sz="0" w:space="0" w:color="auto"/>
                              </w:divBdr>
                              <w:divsChild>
                                <w:div w:id="1835757903">
                                  <w:marLeft w:val="0"/>
                                  <w:marRight w:val="0"/>
                                  <w:marTop w:val="0"/>
                                  <w:marBottom w:val="0"/>
                                  <w:divBdr>
                                    <w:top w:val="none" w:sz="0" w:space="0" w:color="auto"/>
                                    <w:left w:val="none" w:sz="0" w:space="0" w:color="auto"/>
                                    <w:bottom w:val="none" w:sz="0" w:space="0" w:color="auto"/>
                                    <w:right w:val="none" w:sz="0" w:space="0" w:color="auto"/>
                                  </w:divBdr>
                                  <w:divsChild>
                                    <w:div w:id="438379172">
                                      <w:marLeft w:val="0"/>
                                      <w:marRight w:val="0"/>
                                      <w:marTop w:val="0"/>
                                      <w:marBottom w:val="0"/>
                                      <w:divBdr>
                                        <w:top w:val="none" w:sz="0" w:space="0" w:color="auto"/>
                                        <w:left w:val="none" w:sz="0" w:space="0" w:color="auto"/>
                                        <w:bottom w:val="none" w:sz="0" w:space="0" w:color="auto"/>
                                        <w:right w:val="none" w:sz="0" w:space="0" w:color="auto"/>
                                      </w:divBdr>
                                      <w:divsChild>
                                        <w:div w:id="1490900979">
                                          <w:marLeft w:val="0"/>
                                          <w:marRight w:val="0"/>
                                          <w:marTop w:val="0"/>
                                          <w:marBottom w:val="0"/>
                                          <w:divBdr>
                                            <w:top w:val="none" w:sz="0" w:space="0" w:color="auto"/>
                                            <w:left w:val="none" w:sz="0" w:space="0" w:color="auto"/>
                                            <w:bottom w:val="none" w:sz="0" w:space="0" w:color="auto"/>
                                            <w:right w:val="none" w:sz="0" w:space="0" w:color="auto"/>
                                          </w:divBdr>
                                          <w:divsChild>
                                            <w:div w:id="863592981">
                                              <w:marLeft w:val="0"/>
                                              <w:marRight w:val="0"/>
                                              <w:marTop w:val="0"/>
                                              <w:marBottom w:val="0"/>
                                              <w:divBdr>
                                                <w:top w:val="none" w:sz="0" w:space="0" w:color="auto"/>
                                                <w:left w:val="none" w:sz="0" w:space="0" w:color="auto"/>
                                                <w:bottom w:val="none" w:sz="0" w:space="0" w:color="auto"/>
                                                <w:right w:val="none" w:sz="0" w:space="0" w:color="auto"/>
                                              </w:divBdr>
                                              <w:divsChild>
                                                <w:div w:id="733964460">
                                                  <w:marLeft w:val="0"/>
                                                  <w:marRight w:val="0"/>
                                                  <w:marTop w:val="0"/>
                                                  <w:marBottom w:val="0"/>
                                                  <w:divBdr>
                                                    <w:top w:val="none" w:sz="0" w:space="0" w:color="auto"/>
                                                    <w:left w:val="none" w:sz="0" w:space="0" w:color="auto"/>
                                                    <w:bottom w:val="none" w:sz="0" w:space="0" w:color="auto"/>
                                                    <w:right w:val="none" w:sz="0" w:space="0" w:color="auto"/>
                                                  </w:divBdr>
                                                  <w:divsChild>
                                                    <w:div w:id="1387294649">
                                                      <w:marLeft w:val="0"/>
                                                      <w:marRight w:val="0"/>
                                                      <w:marTop w:val="0"/>
                                                      <w:marBottom w:val="0"/>
                                                      <w:divBdr>
                                                        <w:top w:val="none" w:sz="0" w:space="0" w:color="auto"/>
                                                        <w:left w:val="none" w:sz="0" w:space="0" w:color="auto"/>
                                                        <w:bottom w:val="none" w:sz="0" w:space="0" w:color="auto"/>
                                                        <w:right w:val="none" w:sz="0" w:space="0" w:color="auto"/>
                                                      </w:divBdr>
                                                      <w:divsChild>
                                                        <w:div w:id="128397244">
                                                          <w:marLeft w:val="-180"/>
                                                          <w:marRight w:val="-180"/>
                                                          <w:marTop w:val="0"/>
                                                          <w:marBottom w:val="0"/>
                                                          <w:divBdr>
                                                            <w:top w:val="none" w:sz="0" w:space="0" w:color="auto"/>
                                                            <w:left w:val="none" w:sz="0" w:space="0" w:color="auto"/>
                                                            <w:bottom w:val="none" w:sz="0" w:space="0" w:color="auto"/>
                                                            <w:right w:val="none" w:sz="0" w:space="0" w:color="auto"/>
                                                          </w:divBdr>
                                                          <w:divsChild>
                                                            <w:div w:id="365763716">
                                                              <w:marLeft w:val="0"/>
                                                              <w:marRight w:val="0"/>
                                                              <w:marTop w:val="0"/>
                                                              <w:marBottom w:val="0"/>
                                                              <w:divBdr>
                                                                <w:top w:val="none" w:sz="0" w:space="0" w:color="auto"/>
                                                                <w:left w:val="none" w:sz="0" w:space="0" w:color="auto"/>
                                                                <w:bottom w:val="none" w:sz="0" w:space="0" w:color="auto"/>
                                                                <w:right w:val="none" w:sz="0" w:space="0" w:color="auto"/>
                                                              </w:divBdr>
                                                              <w:divsChild>
                                                                <w:div w:id="2131237336">
                                                                  <w:marLeft w:val="0"/>
                                                                  <w:marRight w:val="0"/>
                                                                  <w:marTop w:val="0"/>
                                                                  <w:marBottom w:val="0"/>
                                                                  <w:divBdr>
                                                                    <w:top w:val="none" w:sz="0" w:space="0" w:color="auto"/>
                                                                    <w:left w:val="none" w:sz="0" w:space="0" w:color="auto"/>
                                                                    <w:bottom w:val="none" w:sz="0" w:space="0" w:color="auto"/>
                                                                    <w:right w:val="none" w:sz="0" w:space="0" w:color="auto"/>
                                                                  </w:divBdr>
                                                                  <w:divsChild>
                                                                    <w:div w:id="405304765">
                                                                      <w:marLeft w:val="0"/>
                                                                      <w:marRight w:val="0"/>
                                                                      <w:marTop w:val="0"/>
                                                                      <w:marBottom w:val="0"/>
                                                                      <w:divBdr>
                                                                        <w:top w:val="none" w:sz="0" w:space="0" w:color="auto"/>
                                                                        <w:left w:val="none" w:sz="0" w:space="0" w:color="auto"/>
                                                                        <w:bottom w:val="none" w:sz="0" w:space="0" w:color="auto"/>
                                                                        <w:right w:val="none" w:sz="0" w:space="0" w:color="auto"/>
                                                                      </w:divBdr>
                                                                      <w:divsChild>
                                                                        <w:div w:id="7446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33731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552063">
      <w:bodyDiv w:val="1"/>
      <w:marLeft w:val="0"/>
      <w:marRight w:val="0"/>
      <w:marTop w:val="0"/>
      <w:marBottom w:val="0"/>
      <w:divBdr>
        <w:top w:val="none" w:sz="0" w:space="0" w:color="auto"/>
        <w:left w:val="none" w:sz="0" w:space="0" w:color="auto"/>
        <w:bottom w:val="none" w:sz="0" w:space="0" w:color="auto"/>
        <w:right w:val="none" w:sz="0" w:space="0" w:color="auto"/>
      </w:divBdr>
    </w:div>
    <w:div w:id="1163619079">
      <w:bodyDiv w:val="1"/>
      <w:marLeft w:val="0"/>
      <w:marRight w:val="0"/>
      <w:marTop w:val="0"/>
      <w:marBottom w:val="0"/>
      <w:divBdr>
        <w:top w:val="none" w:sz="0" w:space="0" w:color="auto"/>
        <w:left w:val="none" w:sz="0" w:space="0" w:color="auto"/>
        <w:bottom w:val="none" w:sz="0" w:space="0" w:color="auto"/>
        <w:right w:val="none" w:sz="0" w:space="0" w:color="auto"/>
      </w:divBdr>
      <w:divsChild>
        <w:div w:id="479149683">
          <w:marLeft w:val="0"/>
          <w:marRight w:val="0"/>
          <w:marTop w:val="0"/>
          <w:marBottom w:val="0"/>
          <w:divBdr>
            <w:top w:val="none" w:sz="0" w:space="0" w:color="auto"/>
            <w:left w:val="none" w:sz="0" w:space="0" w:color="auto"/>
            <w:bottom w:val="none" w:sz="0" w:space="0" w:color="auto"/>
            <w:right w:val="none" w:sz="0" w:space="0" w:color="auto"/>
          </w:divBdr>
        </w:div>
        <w:div w:id="585379021">
          <w:marLeft w:val="0"/>
          <w:marRight w:val="0"/>
          <w:marTop w:val="0"/>
          <w:marBottom w:val="0"/>
          <w:divBdr>
            <w:top w:val="none" w:sz="0" w:space="0" w:color="auto"/>
            <w:left w:val="none" w:sz="0" w:space="0" w:color="auto"/>
            <w:bottom w:val="none" w:sz="0" w:space="0" w:color="auto"/>
            <w:right w:val="none" w:sz="0" w:space="0" w:color="auto"/>
          </w:divBdr>
        </w:div>
        <w:div w:id="1560244086">
          <w:marLeft w:val="0"/>
          <w:marRight w:val="0"/>
          <w:marTop w:val="0"/>
          <w:marBottom w:val="0"/>
          <w:divBdr>
            <w:top w:val="none" w:sz="0" w:space="0" w:color="auto"/>
            <w:left w:val="none" w:sz="0" w:space="0" w:color="auto"/>
            <w:bottom w:val="none" w:sz="0" w:space="0" w:color="auto"/>
            <w:right w:val="none" w:sz="0" w:space="0" w:color="auto"/>
          </w:divBdr>
        </w:div>
        <w:div w:id="2125072358">
          <w:marLeft w:val="0"/>
          <w:marRight w:val="0"/>
          <w:marTop w:val="0"/>
          <w:marBottom w:val="0"/>
          <w:divBdr>
            <w:top w:val="none" w:sz="0" w:space="0" w:color="auto"/>
            <w:left w:val="none" w:sz="0" w:space="0" w:color="auto"/>
            <w:bottom w:val="none" w:sz="0" w:space="0" w:color="auto"/>
            <w:right w:val="none" w:sz="0" w:space="0" w:color="auto"/>
          </w:divBdr>
        </w:div>
      </w:divsChild>
    </w:div>
    <w:div w:id="1245260306">
      <w:bodyDiv w:val="1"/>
      <w:marLeft w:val="0"/>
      <w:marRight w:val="0"/>
      <w:marTop w:val="0"/>
      <w:marBottom w:val="0"/>
      <w:divBdr>
        <w:top w:val="none" w:sz="0" w:space="0" w:color="auto"/>
        <w:left w:val="none" w:sz="0" w:space="0" w:color="auto"/>
        <w:bottom w:val="none" w:sz="0" w:space="0" w:color="auto"/>
        <w:right w:val="none" w:sz="0" w:space="0" w:color="auto"/>
      </w:divBdr>
      <w:divsChild>
        <w:div w:id="602953049">
          <w:marLeft w:val="0"/>
          <w:marRight w:val="0"/>
          <w:marTop w:val="0"/>
          <w:marBottom w:val="0"/>
          <w:divBdr>
            <w:top w:val="none" w:sz="0" w:space="0" w:color="auto"/>
            <w:left w:val="none" w:sz="0" w:space="0" w:color="auto"/>
            <w:bottom w:val="none" w:sz="0" w:space="0" w:color="auto"/>
            <w:right w:val="none" w:sz="0" w:space="0" w:color="auto"/>
          </w:divBdr>
          <w:divsChild>
            <w:div w:id="1423647310">
              <w:marLeft w:val="0"/>
              <w:marRight w:val="0"/>
              <w:marTop w:val="0"/>
              <w:marBottom w:val="0"/>
              <w:divBdr>
                <w:top w:val="none" w:sz="0" w:space="0" w:color="auto"/>
                <w:left w:val="none" w:sz="0" w:space="0" w:color="auto"/>
                <w:bottom w:val="none" w:sz="0" w:space="0" w:color="auto"/>
                <w:right w:val="none" w:sz="0" w:space="0" w:color="auto"/>
              </w:divBdr>
              <w:divsChild>
                <w:div w:id="767235506">
                  <w:marLeft w:val="0"/>
                  <w:marRight w:val="0"/>
                  <w:marTop w:val="0"/>
                  <w:marBottom w:val="0"/>
                  <w:divBdr>
                    <w:top w:val="none" w:sz="0" w:space="0" w:color="auto"/>
                    <w:left w:val="none" w:sz="0" w:space="0" w:color="auto"/>
                    <w:bottom w:val="none" w:sz="0" w:space="0" w:color="auto"/>
                    <w:right w:val="none" w:sz="0" w:space="0" w:color="auto"/>
                  </w:divBdr>
                  <w:divsChild>
                    <w:div w:id="1227456305">
                      <w:marLeft w:val="0"/>
                      <w:marRight w:val="0"/>
                      <w:marTop w:val="0"/>
                      <w:marBottom w:val="0"/>
                      <w:divBdr>
                        <w:top w:val="none" w:sz="0" w:space="0" w:color="auto"/>
                        <w:left w:val="none" w:sz="0" w:space="0" w:color="auto"/>
                        <w:bottom w:val="none" w:sz="0" w:space="0" w:color="auto"/>
                        <w:right w:val="none" w:sz="0" w:space="0" w:color="auto"/>
                      </w:divBdr>
                      <w:divsChild>
                        <w:div w:id="1359312853">
                          <w:marLeft w:val="0"/>
                          <w:marRight w:val="0"/>
                          <w:marTop w:val="0"/>
                          <w:marBottom w:val="0"/>
                          <w:divBdr>
                            <w:top w:val="none" w:sz="0" w:space="0" w:color="auto"/>
                            <w:left w:val="none" w:sz="0" w:space="0" w:color="auto"/>
                            <w:bottom w:val="none" w:sz="0" w:space="0" w:color="auto"/>
                            <w:right w:val="none" w:sz="0" w:space="0" w:color="auto"/>
                          </w:divBdr>
                          <w:divsChild>
                            <w:div w:id="686370921">
                              <w:marLeft w:val="0"/>
                              <w:marRight w:val="0"/>
                              <w:marTop w:val="0"/>
                              <w:marBottom w:val="0"/>
                              <w:divBdr>
                                <w:top w:val="none" w:sz="0" w:space="0" w:color="auto"/>
                                <w:left w:val="none" w:sz="0" w:space="0" w:color="auto"/>
                                <w:bottom w:val="none" w:sz="0" w:space="0" w:color="auto"/>
                                <w:right w:val="none" w:sz="0" w:space="0" w:color="auto"/>
                              </w:divBdr>
                              <w:divsChild>
                                <w:div w:id="1193418842">
                                  <w:marLeft w:val="390"/>
                                  <w:marRight w:val="555"/>
                                  <w:marTop w:val="225"/>
                                  <w:marBottom w:val="0"/>
                                  <w:divBdr>
                                    <w:top w:val="none" w:sz="0" w:space="0" w:color="auto"/>
                                    <w:left w:val="none" w:sz="0" w:space="0" w:color="auto"/>
                                    <w:bottom w:val="none" w:sz="0" w:space="0" w:color="auto"/>
                                    <w:right w:val="none" w:sz="0" w:space="0" w:color="auto"/>
                                  </w:divBdr>
                                  <w:divsChild>
                                    <w:div w:id="417287415">
                                      <w:marLeft w:val="0"/>
                                      <w:marRight w:val="0"/>
                                      <w:marTop w:val="0"/>
                                      <w:marBottom w:val="0"/>
                                      <w:divBdr>
                                        <w:top w:val="none" w:sz="0" w:space="0" w:color="auto"/>
                                        <w:left w:val="none" w:sz="0" w:space="0" w:color="auto"/>
                                        <w:bottom w:val="none" w:sz="0" w:space="0" w:color="auto"/>
                                        <w:right w:val="none" w:sz="0" w:space="0" w:color="auto"/>
                                      </w:divBdr>
                                      <w:divsChild>
                                        <w:div w:id="9896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3564054">
      <w:bodyDiv w:val="1"/>
      <w:marLeft w:val="0"/>
      <w:marRight w:val="0"/>
      <w:marTop w:val="0"/>
      <w:marBottom w:val="0"/>
      <w:divBdr>
        <w:top w:val="none" w:sz="0" w:space="0" w:color="auto"/>
        <w:left w:val="none" w:sz="0" w:space="0" w:color="auto"/>
        <w:bottom w:val="none" w:sz="0" w:space="0" w:color="auto"/>
        <w:right w:val="none" w:sz="0" w:space="0" w:color="auto"/>
      </w:divBdr>
    </w:div>
    <w:div w:id="1305164332">
      <w:bodyDiv w:val="1"/>
      <w:marLeft w:val="0"/>
      <w:marRight w:val="0"/>
      <w:marTop w:val="0"/>
      <w:marBottom w:val="0"/>
      <w:divBdr>
        <w:top w:val="none" w:sz="0" w:space="0" w:color="auto"/>
        <w:left w:val="none" w:sz="0" w:space="0" w:color="auto"/>
        <w:bottom w:val="none" w:sz="0" w:space="0" w:color="auto"/>
        <w:right w:val="none" w:sz="0" w:space="0" w:color="auto"/>
      </w:divBdr>
    </w:div>
    <w:div w:id="1556089315">
      <w:bodyDiv w:val="1"/>
      <w:marLeft w:val="0"/>
      <w:marRight w:val="0"/>
      <w:marTop w:val="0"/>
      <w:marBottom w:val="0"/>
      <w:divBdr>
        <w:top w:val="none" w:sz="0" w:space="0" w:color="auto"/>
        <w:left w:val="none" w:sz="0" w:space="0" w:color="auto"/>
        <w:bottom w:val="none" w:sz="0" w:space="0" w:color="auto"/>
        <w:right w:val="none" w:sz="0" w:space="0" w:color="auto"/>
      </w:divBdr>
    </w:div>
    <w:div w:id="1704558178">
      <w:bodyDiv w:val="1"/>
      <w:marLeft w:val="0"/>
      <w:marRight w:val="0"/>
      <w:marTop w:val="0"/>
      <w:marBottom w:val="0"/>
      <w:divBdr>
        <w:top w:val="none" w:sz="0" w:space="0" w:color="auto"/>
        <w:left w:val="none" w:sz="0" w:space="0" w:color="auto"/>
        <w:bottom w:val="none" w:sz="0" w:space="0" w:color="auto"/>
        <w:right w:val="none" w:sz="0" w:space="0" w:color="auto"/>
      </w:divBdr>
    </w:div>
    <w:div w:id="1893037164">
      <w:bodyDiv w:val="1"/>
      <w:marLeft w:val="0"/>
      <w:marRight w:val="0"/>
      <w:marTop w:val="0"/>
      <w:marBottom w:val="0"/>
      <w:divBdr>
        <w:top w:val="none" w:sz="0" w:space="0" w:color="auto"/>
        <w:left w:val="none" w:sz="0" w:space="0" w:color="auto"/>
        <w:bottom w:val="none" w:sz="0" w:space="0" w:color="auto"/>
        <w:right w:val="none" w:sz="0" w:space="0" w:color="auto"/>
      </w:divBdr>
    </w:div>
    <w:div w:id="1962302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Kontortema">
  <a:themeElements>
    <a:clrScheme name="BB Excel">
      <a:dk1>
        <a:srgbClr val="000000"/>
      </a:dk1>
      <a:lt1>
        <a:srgbClr val="FFFFFF"/>
      </a:lt1>
      <a:dk2>
        <a:srgbClr val="000000"/>
      </a:dk2>
      <a:lt2>
        <a:srgbClr val="CCDDE4"/>
      </a:lt2>
      <a:accent1>
        <a:srgbClr val="005576"/>
      </a:accent1>
      <a:accent2>
        <a:srgbClr val="337791"/>
      </a:accent2>
      <a:accent3>
        <a:srgbClr val="6699AD"/>
      </a:accent3>
      <a:accent4>
        <a:srgbClr val="99BBC8"/>
      </a:accent4>
      <a:accent5>
        <a:srgbClr val="CCDDE4"/>
      </a:accent5>
      <a:accent6>
        <a:srgbClr val="BA0008"/>
      </a:accent6>
      <a:hlink>
        <a:srgbClr val="BA0008"/>
      </a:hlink>
      <a:folHlink>
        <a:srgbClr val="6699AD"/>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licies and Procedures Document" ma:contentTypeID="0x010100C784C8D47D5CBD44AD1B3E815310A670009D72A34CFCEF474DAFBCEA573A6A1B67" ma:contentTypeVersion="13" ma:contentTypeDescription="Content Type for Documents relating to a Rules and Procedures site." ma:contentTypeScope="" ma:versionID="b25b93253f278c5d63af3035c550a911">
  <xsd:schema xmlns:xsd="http://www.w3.org/2001/XMLSchema" xmlns:xs="http://www.w3.org/2001/XMLSchema" xmlns:p="http://schemas.microsoft.com/office/2006/metadata/properties" xmlns:ns1="http://schemas.microsoft.com/sharepoint/v3" xmlns:ns2="898fdcdf-a4cc-4f49-847a-9d86ee3cd806" xmlns:ns3="d916d2b5-0c22-48fa-b4dd-3beefd54464d" targetNamespace="http://schemas.microsoft.com/office/2006/metadata/properties" ma:root="true" ma:fieldsID="65ce30cec91664ea402742920649fdcd" ns1:_="" ns2:_="" ns3:_="">
    <xsd:import namespace="http://schemas.microsoft.com/sharepoint/v3"/>
    <xsd:import namespace="898fdcdf-a4cc-4f49-847a-9d86ee3cd806"/>
    <xsd:import namespace="d916d2b5-0c22-48fa-b4dd-3beefd54464d"/>
    <xsd:element name="properties">
      <xsd:complexType>
        <xsd:sequence>
          <xsd:element name="documentManagement">
            <xsd:complexType>
              <xsd:all>
                <xsd:element ref="ns2:Related_x0020_Page"/>
                <xsd:element ref="ns2:Related_x0020_Page_x003a_Title" minOccurs="0"/>
                <xsd:element ref="ns2:Related_x0020_Page_x003a_Meta_x0020_Description" minOccurs="0"/>
                <xsd:element ref="ns2:Related_x0020_Page_x003a_ID" minOccurs="0"/>
                <xsd:element ref="ns2:Related_x0020_Page_x003a_Article_x0020_Date" minOccurs="0"/>
                <xsd:element ref="ns2:Related_x0020_Page_x003a_Browser_x0020_Title" minOccurs="0"/>
                <xsd:element ref="ns3:SharedWithUsers"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5" nillable="true" ma:displayName="Form Data" ma:description=""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8fdcdf-a4cc-4f49-847a-9d86ee3cd806" elementFormDefault="qualified">
    <xsd:import namespace="http://schemas.microsoft.com/office/2006/documentManagement/types"/>
    <xsd:import namespace="http://schemas.microsoft.com/office/infopath/2007/PartnerControls"/>
    <xsd:element name="Related_x0020_Page" ma:index="8" ma:displayName="Related Page" ma:list="{be6d991e-8914-4efd-b27b-8ab40e371f00}" ma:internalName="Related_x0020_Page" ma:readOnly="false" ma:showField="Title">
      <xsd:simpleType>
        <xsd:restriction base="dms:Lookup"/>
      </xsd:simpleType>
    </xsd:element>
    <xsd:element name="Related_x0020_Page_x003a_Title" ma:index="9" nillable="true" ma:displayName="Related Page:Title" ma:list="{be6d991e-8914-4efd-b27b-8ab40e371f00}" ma:internalName="Related_x0020_Page_x003a_Title" ma:readOnly="true" ma:showField="Title" ma:web="13b933f4-35dd-45f9-906c-53ec03cbc782">
      <xsd:simpleType>
        <xsd:restriction base="dms:Lookup"/>
      </xsd:simpleType>
    </xsd:element>
    <xsd:element name="Related_x0020_Page_x003a_Meta_x0020_Description" ma:index="10" nillable="true" ma:displayName="Related Page:Meta Description" ma:list="{be6d991e-8914-4efd-b27b-8ab40e371f00}" ma:internalName="Related_x0020_Page_x003a_Meta_x0020_Description" ma:readOnly="true" ma:showField="SeoMetaDescription" ma:web="13b933f4-35dd-45f9-906c-53ec03cbc782">
      <xsd:simpleType>
        <xsd:restriction base="dms:Lookup"/>
      </xsd:simpleType>
    </xsd:element>
    <xsd:element name="Related_x0020_Page_x003a_ID" ma:index="11" nillable="true" ma:displayName="Related Page:ID" ma:list="{be6d991e-8914-4efd-b27b-8ab40e371f00}" ma:internalName="Related_x0020_Page_x003a_ID" ma:readOnly="true" ma:showField="ID" ma:web="13b933f4-35dd-45f9-906c-53ec03cbc782">
      <xsd:simpleType>
        <xsd:restriction base="dms:Lookup"/>
      </xsd:simpleType>
    </xsd:element>
    <xsd:element name="Related_x0020_Page_x003a_Article_x0020_Date" ma:index="12" nillable="true" ma:displayName="Related Page:Article Date" ma:list="{be6d991e-8914-4efd-b27b-8ab40e371f00}" ma:internalName="Related_x0020_Page_x003a_Article_x0020_Date" ma:readOnly="true" ma:showField="ArticleStartDate" ma:web="13b933f4-35dd-45f9-906c-53ec03cbc782">
      <xsd:simpleType>
        <xsd:restriction base="dms:Lookup"/>
      </xsd:simpleType>
    </xsd:element>
    <xsd:element name="Related_x0020_Page_x003a_Browser_x0020_Title" ma:index="13" nillable="true" ma:displayName="Related Page:Browser Title" ma:list="{be6d991e-8914-4efd-b27b-8ab40e371f00}" ma:internalName="Related_x0020_Page_x003a_Browser_x0020_Title" ma:readOnly="true" ma:showField="SeoBrowserTitle" ma:web="13b933f4-35dd-45f9-906c-53ec03cbc782">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916d2b5-0c22-48fa-b4dd-3beefd54464d"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3.xml><?xml version="1.0" encoding="utf-8"?>
<p:properties xmlns:p="http://schemas.microsoft.com/office/2006/metadata/properties" xmlns:xsi="http://www.w3.org/2001/XMLSchema-instance" xmlns:pc="http://schemas.microsoft.com/office/infopath/2007/PartnerControls">
  <documentManagement>
    <Related_x0020_Page xmlns="898fdcdf-a4cc-4f49-847a-9d86ee3cd806">445</Related_x0020_Page>
    <FormData xmlns="http://schemas.microsoft.com/sharepoint/v3">&lt;?xml version="1.0" encoding="utf-8"?&gt;&lt;FormVariables&gt;&lt;Version /&gt;&lt;/FormVariables&gt;</FormData>
  </documentManagement>
</p:properties>
</file>

<file path=customXml/item4.xml><?xml version="1.0" encoding="utf-8"?>
<?mso-contentType ?>
<FormTemplates>
  <Display/>
  <Edit/>
  <New/>
  <MobileDisplayFormUrl/>
  <MobileEditFormUrl/>
  <MobileNewFormUrl/>
</FormTemplates>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BE8CD-5C3A-451D-859D-D265829F9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8fdcdf-a4cc-4f49-847a-9d86ee3cd806"/>
    <ds:schemaRef ds:uri="d916d2b5-0c22-48fa-b4dd-3beefd544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87C2BA-A244-4AC4-877C-EDC03E522932}">
  <ds:schemaRefs>
    <ds:schemaRef ds:uri="http://schemas.microsoft.com/sharepoint/v3/contenttype/forms/url"/>
  </ds:schemaRefs>
</ds:datastoreItem>
</file>

<file path=customXml/itemProps3.xml><?xml version="1.0" encoding="utf-8"?>
<ds:datastoreItem xmlns:ds="http://schemas.openxmlformats.org/officeDocument/2006/customXml" ds:itemID="{32D0AC88-9DE2-46EB-93B7-EA16B116AEE8}">
  <ds:schemaRefs>
    <ds:schemaRef ds:uri="http://schemas.microsoft.com/office/2006/metadata/properties"/>
    <ds:schemaRef ds:uri="http://schemas.microsoft.com/office/infopath/2007/PartnerControls"/>
    <ds:schemaRef ds:uri="898fdcdf-a4cc-4f49-847a-9d86ee3cd806"/>
    <ds:schemaRef ds:uri="http://schemas.microsoft.com/sharepoint/v3"/>
  </ds:schemaRefs>
</ds:datastoreItem>
</file>

<file path=customXml/itemProps4.xml><?xml version="1.0" encoding="utf-8"?>
<ds:datastoreItem xmlns:ds="http://schemas.openxmlformats.org/officeDocument/2006/customXml" ds:itemID="{DF16E407-8ADA-44FA-B4DD-B958634436A1}">
  <ds:schemaRefs/>
</ds:datastoreItem>
</file>

<file path=customXml/itemProps5.xml><?xml version="1.0" encoding="utf-8"?>
<ds:datastoreItem xmlns:ds="http://schemas.openxmlformats.org/officeDocument/2006/customXml" ds:itemID="{E790A4F7-3521-4DE6-9E97-129370BAE8AB}">
  <ds:schemaRefs>
    <ds:schemaRef ds:uri="http://schemas.microsoft.com/sharepoint/v3/contenttype/forms"/>
  </ds:schemaRefs>
</ds:datastoreItem>
</file>

<file path=customXml/itemProps6.xml><?xml version="1.0" encoding="utf-8"?>
<ds:datastoreItem xmlns:ds="http://schemas.openxmlformats.org/officeDocument/2006/customXml" ds:itemID="{14C50A30-2850-4955-9C9D-414486BA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2068</Words>
  <Characters>11789</Characters>
  <Application>Microsoft Office Word</Application>
  <DocSecurity>0</DocSecurity>
  <Lines>98</Lines>
  <Paragraphs>27</Paragraphs>
  <ScaleCrop>false</ScaleCrop>
  <HeadingPairs>
    <vt:vector size="6" baseType="variant">
      <vt:variant>
        <vt:lpstr>Title</vt:lpstr>
      </vt:variant>
      <vt:variant>
        <vt:i4>1</vt:i4>
      </vt:variant>
      <vt:variant>
        <vt:lpstr>Titel</vt:lpstr>
      </vt:variant>
      <vt:variant>
        <vt:i4>1</vt:i4>
      </vt:variant>
      <vt:variant>
        <vt:lpstr>Назва</vt:lpstr>
      </vt:variant>
      <vt:variant>
        <vt:i4>1</vt:i4>
      </vt:variant>
    </vt:vector>
  </HeadingPairs>
  <TitlesOfParts>
    <vt:vector size="3" baseType="lpstr">
      <vt:lpstr>Appendix 2 Terms of Reference</vt:lpstr>
      <vt:lpstr>Appendix 2 Terms of Reference</vt:lpstr>
      <vt:lpstr>Appendix 2 Terms of Reference</vt:lpstr>
    </vt:vector>
  </TitlesOfParts>
  <Company>Udenrigsministeriet</Company>
  <LinksUpToDate>false</LinksUpToDate>
  <CharactersWithSpaces>13830</CharactersWithSpaces>
  <SharedDoc>false</SharedDoc>
  <HLinks>
    <vt:vector size="90" baseType="variant">
      <vt:variant>
        <vt:i4>4587640</vt:i4>
      </vt:variant>
      <vt:variant>
        <vt:i4>108</vt:i4>
      </vt:variant>
      <vt:variant>
        <vt:i4>0</vt:i4>
      </vt:variant>
      <vt:variant>
        <vt:i4>5</vt:i4>
      </vt:variant>
      <vt:variant>
        <vt:lpwstr>http://ec.europa.eu/europeaid/work/procedures/implementation/per_diems/index_en.htm_en</vt:lpwstr>
      </vt:variant>
      <vt:variant>
        <vt:lpwstr/>
      </vt:variant>
      <vt:variant>
        <vt:i4>3866738</vt:i4>
      </vt:variant>
      <vt:variant>
        <vt:i4>81</vt:i4>
      </vt:variant>
      <vt:variant>
        <vt:i4>0</vt:i4>
      </vt:variant>
      <vt:variant>
        <vt:i4>5</vt:i4>
      </vt:variant>
      <vt:variant>
        <vt:lpwstr>https://openknowledge.worldbank.org/bitstream/handle/10986/7047/364610Consulti101OFFICIAL0USE0ONLY1.pdf?sequence=1</vt:lpwstr>
      </vt:variant>
      <vt:variant>
        <vt:lpwstr/>
      </vt:variant>
      <vt:variant>
        <vt:i4>1638453</vt:i4>
      </vt:variant>
      <vt:variant>
        <vt:i4>74</vt:i4>
      </vt:variant>
      <vt:variant>
        <vt:i4>0</vt:i4>
      </vt:variant>
      <vt:variant>
        <vt:i4>5</vt:i4>
      </vt:variant>
      <vt:variant>
        <vt:lpwstr/>
      </vt:variant>
      <vt:variant>
        <vt:lpwstr>_Toc469816962</vt:lpwstr>
      </vt:variant>
      <vt:variant>
        <vt:i4>1638453</vt:i4>
      </vt:variant>
      <vt:variant>
        <vt:i4>68</vt:i4>
      </vt:variant>
      <vt:variant>
        <vt:i4>0</vt:i4>
      </vt:variant>
      <vt:variant>
        <vt:i4>5</vt:i4>
      </vt:variant>
      <vt:variant>
        <vt:lpwstr/>
      </vt:variant>
      <vt:variant>
        <vt:lpwstr>_Toc469816961</vt:lpwstr>
      </vt:variant>
      <vt:variant>
        <vt:i4>1638453</vt:i4>
      </vt:variant>
      <vt:variant>
        <vt:i4>62</vt:i4>
      </vt:variant>
      <vt:variant>
        <vt:i4>0</vt:i4>
      </vt:variant>
      <vt:variant>
        <vt:i4>5</vt:i4>
      </vt:variant>
      <vt:variant>
        <vt:lpwstr/>
      </vt:variant>
      <vt:variant>
        <vt:lpwstr>_Toc469816960</vt:lpwstr>
      </vt:variant>
      <vt:variant>
        <vt:i4>1703989</vt:i4>
      </vt:variant>
      <vt:variant>
        <vt:i4>56</vt:i4>
      </vt:variant>
      <vt:variant>
        <vt:i4>0</vt:i4>
      </vt:variant>
      <vt:variant>
        <vt:i4>5</vt:i4>
      </vt:variant>
      <vt:variant>
        <vt:lpwstr/>
      </vt:variant>
      <vt:variant>
        <vt:lpwstr>_Toc469816959</vt:lpwstr>
      </vt:variant>
      <vt:variant>
        <vt:i4>1703989</vt:i4>
      </vt:variant>
      <vt:variant>
        <vt:i4>50</vt:i4>
      </vt:variant>
      <vt:variant>
        <vt:i4>0</vt:i4>
      </vt:variant>
      <vt:variant>
        <vt:i4>5</vt:i4>
      </vt:variant>
      <vt:variant>
        <vt:lpwstr/>
      </vt:variant>
      <vt:variant>
        <vt:lpwstr>_Toc469816958</vt:lpwstr>
      </vt:variant>
      <vt:variant>
        <vt:i4>1703989</vt:i4>
      </vt:variant>
      <vt:variant>
        <vt:i4>44</vt:i4>
      </vt:variant>
      <vt:variant>
        <vt:i4>0</vt:i4>
      </vt:variant>
      <vt:variant>
        <vt:i4>5</vt:i4>
      </vt:variant>
      <vt:variant>
        <vt:lpwstr/>
      </vt:variant>
      <vt:variant>
        <vt:lpwstr>_Toc469816957</vt:lpwstr>
      </vt:variant>
      <vt:variant>
        <vt:i4>1703989</vt:i4>
      </vt:variant>
      <vt:variant>
        <vt:i4>38</vt:i4>
      </vt:variant>
      <vt:variant>
        <vt:i4>0</vt:i4>
      </vt:variant>
      <vt:variant>
        <vt:i4>5</vt:i4>
      </vt:variant>
      <vt:variant>
        <vt:lpwstr/>
      </vt:variant>
      <vt:variant>
        <vt:lpwstr>_Toc469816956</vt:lpwstr>
      </vt:variant>
      <vt:variant>
        <vt:i4>1703989</vt:i4>
      </vt:variant>
      <vt:variant>
        <vt:i4>32</vt:i4>
      </vt:variant>
      <vt:variant>
        <vt:i4>0</vt:i4>
      </vt:variant>
      <vt:variant>
        <vt:i4>5</vt:i4>
      </vt:variant>
      <vt:variant>
        <vt:lpwstr/>
      </vt:variant>
      <vt:variant>
        <vt:lpwstr>_Toc469816955</vt:lpwstr>
      </vt:variant>
      <vt:variant>
        <vt:i4>1703989</vt:i4>
      </vt:variant>
      <vt:variant>
        <vt:i4>26</vt:i4>
      </vt:variant>
      <vt:variant>
        <vt:i4>0</vt:i4>
      </vt:variant>
      <vt:variant>
        <vt:i4>5</vt:i4>
      </vt:variant>
      <vt:variant>
        <vt:lpwstr/>
      </vt:variant>
      <vt:variant>
        <vt:lpwstr>_Toc469816954</vt:lpwstr>
      </vt:variant>
      <vt:variant>
        <vt:i4>1703989</vt:i4>
      </vt:variant>
      <vt:variant>
        <vt:i4>20</vt:i4>
      </vt:variant>
      <vt:variant>
        <vt:i4>0</vt:i4>
      </vt:variant>
      <vt:variant>
        <vt:i4>5</vt:i4>
      </vt:variant>
      <vt:variant>
        <vt:lpwstr/>
      </vt:variant>
      <vt:variant>
        <vt:lpwstr>_Toc469816953</vt:lpwstr>
      </vt:variant>
      <vt:variant>
        <vt:i4>1703989</vt:i4>
      </vt:variant>
      <vt:variant>
        <vt:i4>14</vt:i4>
      </vt:variant>
      <vt:variant>
        <vt:i4>0</vt:i4>
      </vt:variant>
      <vt:variant>
        <vt:i4>5</vt:i4>
      </vt:variant>
      <vt:variant>
        <vt:lpwstr/>
      </vt:variant>
      <vt:variant>
        <vt:lpwstr>_Toc469816952</vt:lpwstr>
      </vt:variant>
      <vt:variant>
        <vt:i4>1703989</vt:i4>
      </vt:variant>
      <vt:variant>
        <vt:i4>8</vt:i4>
      </vt:variant>
      <vt:variant>
        <vt:i4>0</vt:i4>
      </vt:variant>
      <vt:variant>
        <vt:i4>5</vt:i4>
      </vt:variant>
      <vt:variant>
        <vt:lpwstr/>
      </vt:variant>
      <vt:variant>
        <vt:lpwstr>_Toc469816951</vt:lpwstr>
      </vt:variant>
      <vt:variant>
        <vt:i4>1703989</vt:i4>
      </vt:variant>
      <vt:variant>
        <vt:i4>2</vt:i4>
      </vt:variant>
      <vt:variant>
        <vt:i4>0</vt:i4>
      </vt:variant>
      <vt:variant>
        <vt:i4>5</vt:i4>
      </vt:variant>
      <vt:variant>
        <vt:lpwstr/>
      </vt:variant>
      <vt:variant>
        <vt:lpwstr>_Toc469816950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 Terms of Reference</dc:title>
  <dc:subject/>
  <dc:creator>Lars Friis-Jensen</dc:creator>
  <cp:keywords/>
  <dc:description/>
  <cp:lastModifiedBy>Olena Ohorodnik</cp:lastModifiedBy>
  <cp:revision>2</cp:revision>
  <cp:lastPrinted>2017-12-20T13:47:00Z</cp:lastPrinted>
  <dcterms:created xsi:type="dcterms:W3CDTF">2024-07-16T09:43:00Z</dcterms:created>
  <dcterms:modified xsi:type="dcterms:W3CDTF">2024-07-16T09:43:00Z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